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C31" w:rsidRDefault="001F4C31" w:rsidP="001F4C31">
      <w:pPr>
        <w:pStyle w:val="ConsPlusNormal"/>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ИСПОЛНЕНИЕ КОМПЛЕКСНОГО ПЛАНА</w:t>
      </w:r>
    </w:p>
    <w:p w:rsidR="001F4C31" w:rsidRDefault="001F4C31" w:rsidP="001F4C31">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противодействия коррупции в Сунском городском поселении за 2023 год</w:t>
      </w:r>
    </w:p>
    <w:bookmarkEnd w:id="0"/>
    <w:p w:rsidR="001F4C31" w:rsidRDefault="001F4C31" w:rsidP="001F4C31">
      <w:pPr>
        <w:widowControl/>
        <w:shd w:val="clear" w:color="auto" w:fill="FFFFFF"/>
        <w:ind w:firstLine="703"/>
        <w:jc w:val="both"/>
        <w:rPr>
          <w:rFonts w:cs="Arial"/>
          <w:b w:val="0"/>
          <w:bCs w:val="0"/>
          <w:sz w:val="28"/>
          <w:szCs w:val="28"/>
        </w:rPr>
      </w:pP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7843"/>
        <w:gridCol w:w="6804"/>
      </w:tblGrid>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w:t>
            </w:r>
          </w:p>
          <w:p w:rsidR="001F4C31" w:rsidRPr="00742DB9" w:rsidRDefault="001F4C31" w:rsidP="000967AA">
            <w:pPr>
              <w:widowControl/>
              <w:jc w:val="center"/>
              <w:rPr>
                <w:rFonts w:cs="Arial"/>
                <w:b w:val="0"/>
                <w:bCs w:val="0"/>
                <w:sz w:val="28"/>
                <w:szCs w:val="28"/>
              </w:rPr>
            </w:pPr>
            <w:r w:rsidRPr="00742DB9">
              <w:rPr>
                <w:b w:val="0"/>
                <w:sz w:val="22"/>
                <w:szCs w:val="22"/>
              </w:rPr>
              <w:t>п/п</w:t>
            </w:r>
          </w:p>
        </w:tc>
        <w:tc>
          <w:tcPr>
            <w:tcW w:w="7843" w:type="dxa"/>
          </w:tcPr>
          <w:p w:rsidR="001F4C31" w:rsidRPr="00742DB9" w:rsidRDefault="001F4C31" w:rsidP="000967AA">
            <w:pPr>
              <w:widowControl/>
              <w:jc w:val="center"/>
              <w:rPr>
                <w:rFonts w:cs="Arial"/>
                <w:b w:val="0"/>
                <w:bCs w:val="0"/>
                <w:sz w:val="28"/>
                <w:szCs w:val="28"/>
              </w:rPr>
            </w:pPr>
            <w:r w:rsidRPr="00742DB9">
              <w:rPr>
                <w:rFonts w:cs="Arial"/>
                <w:b w:val="0"/>
                <w:color w:val="000000"/>
                <w:sz w:val="22"/>
                <w:szCs w:val="22"/>
              </w:rPr>
              <w:t>Наименование мероприятия</w:t>
            </w:r>
          </w:p>
        </w:tc>
        <w:tc>
          <w:tcPr>
            <w:tcW w:w="6804" w:type="dxa"/>
          </w:tcPr>
          <w:p w:rsidR="001F4C31" w:rsidRPr="00742DB9" w:rsidRDefault="001F4C31" w:rsidP="000967AA">
            <w:pPr>
              <w:widowControl/>
              <w:jc w:val="center"/>
              <w:rPr>
                <w:rFonts w:cs="Arial"/>
                <w:b w:val="0"/>
                <w:color w:val="000000"/>
                <w:sz w:val="22"/>
                <w:szCs w:val="22"/>
              </w:rPr>
            </w:pPr>
          </w:p>
        </w:tc>
      </w:tr>
      <w:tr w:rsidR="001F4C31" w:rsidRPr="00742DB9" w:rsidTr="001F4C31">
        <w:tc>
          <w:tcPr>
            <w:tcW w:w="15446" w:type="dxa"/>
            <w:gridSpan w:val="3"/>
          </w:tcPr>
          <w:p w:rsidR="001F4C31" w:rsidRPr="00742DB9" w:rsidRDefault="001F4C31" w:rsidP="000967AA">
            <w:pPr>
              <w:widowControl/>
              <w:jc w:val="center"/>
              <w:rPr>
                <w:rFonts w:cs="Arial"/>
                <w:color w:val="000000"/>
                <w:sz w:val="22"/>
                <w:szCs w:val="22"/>
              </w:rPr>
            </w:pPr>
            <w:r w:rsidRPr="00742DB9">
              <w:rPr>
                <w:rFonts w:cs="Arial"/>
                <w:color w:val="000000"/>
                <w:sz w:val="22"/>
                <w:szCs w:val="22"/>
              </w:rPr>
              <w:t>1.   </w:t>
            </w:r>
            <w:r w:rsidRPr="00742DB9">
              <w:rPr>
                <w:sz w:val="24"/>
                <w:szCs w:val="24"/>
              </w:rPr>
              <w:t>Организационные меры по обеспечению реализации антикорру</w:t>
            </w:r>
            <w:r w:rsidRPr="00742DB9">
              <w:rPr>
                <w:sz w:val="24"/>
                <w:szCs w:val="24"/>
              </w:rPr>
              <w:t>п</w:t>
            </w:r>
            <w:r w:rsidRPr="00742DB9">
              <w:rPr>
                <w:sz w:val="24"/>
                <w:szCs w:val="24"/>
              </w:rPr>
              <w:t>ционной политики</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1.1.</w:t>
            </w:r>
          </w:p>
        </w:tc>
        <w:tc>
          <w:tcPr>
            <w:tcW w:w="7843" w:type="dxa"/>
          </w:tcPr>
          <w:p w:rsidR="001F4C31" w:rsidRPr="00742DB9" w:rsidRDefault="001F4C31" w:rsidP="000967AA">
            <w:pPr>
              <w:widowControl/>
              <w:jc w:val="both"/>
              <w:rPr>
                <w:rFonts w:cs="Arial"/>
                <w:b w:val="0"/>
                <w:color w:val="000000"/>
                <w:sz w:val="22"/>
                <w:szCs w:val="22"/>
              </w:rPr>
            </w:pPr>
            <w:r w:rsidRPr="00742DB9">
              <w:rPr>
                <w:b w:val="0"/>
                <w:sz w:val="22"/>
                <w:szCs w:val="22"/>
              </w:rPr>
              <w:t>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16.08.2021 № 478 «О Национальном плане против</w:t>
            </w:r>
            <w:r w:rsidRPr="00742DB9">
              <w:rPr>
                <w:b w:val="0"/>
                <w:sz w:val="22"/>
                <w:szCs w:val="22"/>
              </w:rPr>
              <w:t>о</w:t>
            </w:r>
            <w:r w:rsidRPr="00742DB9">
              <w:rPr>
                <w:b w:val="0"/>
                <w:sz w:val="22"/>
                <w:szCs w:val="22"/>
              </w:rPr>
              <w:t>действия коррупции на 2021 – 2024 годы»</w:t>
            </w:r>
          </w:p>
        </w:tc>
        <w:tc>
          <w:tcPr>
            <w:tcW w:w="6804" w:type="dxa"/>
            <w:tcBorders>
              <w:bottom w:val="single" w:sz="4" w:space="0" w:color="auto"/>
            </w:tcBorders>
          </w:tcPr>
          <w:p w:rsidR="001F4C31" w:rsidRPr="001F4C31" w:rsidRDefault="001F4C31" w:rsidP="001F4C31">
            <w:pPr>
              <w:shd w:val="clear" w:color="auto" w:fill="FFFFFF"/>
              <w:rPr>
                <w:b w:val="0"/>
                <w:bCs w:val="0"/>
                <w:sz w:val="24"/>
                <w:szCs w:val="24"/>
              </w:rPr>
            </w:pPr>
            <w:r w:rsidRPr="001F4C31">
              <w:rPr>
                <w:b w:val="0"/>
                <w:sz w:val="24"/>
                <w:szCs w:val="24"/>
              </w:rPr>
              <w:t>план мероприятий по противодействию коррупции</w:t>
            </w:r>
            <w:r>
              <w:rPr>
                <w:b w:val="0"/>
                <w:sz w:val="24"/>
                <w:szCs w:val="24"/>
              </w:rPr>
              <w:t xml:space="preserve"> утвержден правовым актом: </w:t>
            </w:r>
            <w:r w:rsidRPr="001F4C31">
              <w:rPr>
                <w:b w:val="0"/>
                <w:sz w:val="24"/>
                <w:szCs w:val="24"/>
              </w:rPr>
              <w:t>постановление от 14.09.2021№ 81 «Об утверждении Плана противодействия коррупции в Сунском городском поселении на 2021-2024 годы»</w:t>
            </w:r>
          </w:p>
          <w:p w:rsidR="002B3BFA" w:rsidRPr="002B3BFA" w:rsidRDefault="001F4C31" w:rsidP="002B3BFA">
            <w:pPr>
              <w:widowControl/>
              <w:shd w:val="clear" w:color="auto" w:fill="FFFFFF"/>
              <w:rPr>
                <w:b w:val="0"/>
                <w:bCs w:val="0"/>
                <w:color w:val="000000"/>
                <w:sz w:val="24"/>
                <w:szCs w:val="24"/>
              </w:rPr>
            </w:pPr>
            <w:r w:rsidRPr="001F4C31">
              <w:rPr>
                <w:b w:val="0"/>
                <w:color w:val="000000"/>
                <w:sz w:val="24"/>
                <w:szCs w:val="24"/>
                <w:lang w:eastAsia="en-US"/>
              </w:rPr>
              <w:t>Изменения в план мероприятий по противодействию коррупции внесены правовым актом</w:t>
            </w:r>
            <w:r>
              <w:rPr>
                <w:b w:val="0"/>
                <w:color w:val="000000"/>
                <w:sz w:val="24"/>
                <w:szCs w:val="24"/>
                <w:lang w:eastAsia="en-US"/>
              </w:rPr>
              <w:t>:</w:t>
            </w:r>
            <w:r w:rsidRPr="00B920FB">
              <w:rPr>
                <w:sz w:val="24"/>
                <w:szCs w:val="24"/>
              </w:rPr>
              <w:t xml:space="preserve"> </w:t>
            </w:r>
            <w:r w:rsidR="002B3BFA" w:rsidRPr="002B3BFA">
              <w:rPr>
                <w:b w:val="0"/>
                <w:bCs w:val="0"/>
                <w:color w:val="000000"/>
                <w:sz w:val="24"/>
                <w:szCs w:val="24"/>
              </w:rPr>
              <w:t>О внесении изменений в постановление администрации Сунского городского поселения от 14.09.2021 № 81 «Об утверждении Плана противодействия коррупции в Сунском городском поселении</w:t>
            </w:r>
          </w:p>
          <w:p w:rsidR="001F4C31" w:rsidRPr="002B3BFA" w:rsidRDefault="002B3BFA" w:rsidP="002B3BFA">
            <w:pPr>
              <w:widowControl/>
              <w:shd w:val="clear" w:color="auto" w:fill="FFFFFF"/>
              <w:rPr>
                <w:b w:val="0"/>
                <w:bCs w:val="0"/>
                <w:color w:val="000000"/>
                <w:sz w:val="28"/>
                <w:szCs w:val="28"/>
              </w:rPr>
            </w:pPr>
            <w:r w:rsidRPr="002B3BFA">
              <w:rPr>
                <w:b w:val="0"/>
                <w:bCs w:val="0"/>
                <w:color w:val="000000"/>
                <w:sz w:val="24"/>
                <w:szCs w:val="24"/>
              </w:rPr>
              <w:t xml:space="preserve"> на 2021-2024 годы»</w:t>
            </w:r>
            <w:r>
              <w:rPr>
                <w:b w:val="0"/>
                <w:bCs w:val="0"/>
                <w:color w:val="000000"/>
                <w:sz w:val="24"/>
                <w:szCs w:val="24"/>
              </w:rPr>
              <w:t xml:space="preserve"> № 82 </w:t>
            </w:r>
            <w:proofErr w:type="gramStart"/>
            <w:r>
              <w:rPr>
                <w:b w:val="0"/>
                <w:bCs w:val="0"/>
                <w:color w:val="000000"/>
                <w:sz w:val="24"/>
                <w:szCs w:val="24"/>
              </w:rPr>
              <w:t>о  25.08.2023</w:t>
            </w:r>
            <w:proofErr w:type="gramEnd"/>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1.2.</w:t>
            </w:r>
          </w:p>
        </w:tc>
        <w:tc>
          <w:tcPr>
            <w:tcW w:w="7843" w:type="dxa"/>
          </w:tcPr>
          <w:p w:rsidR="001F4C31" w:rsidRPr="00002F53" w:rsidRDefault="001F4C31" w:rsidP="000967AA">
            <w:pPr>
              <w:widowControl/>
              <w:jc w:val="both"/>
              <w:rPr>
                <w:rFonts w:cs="Arial"/>
                <w:b w:val="0"/>
                <w:color w:val="000000"/>
                <w:sz w:val="22"/>
                <w:szCs w:val="22"/>
              </w:rPr>
            </w:pPr>
            <w:r w:rsidRPr="00002F53">
              <w:rPr>
                <w:b w:val="0"/>
                <w:sz w:val="22"/>
                <w:szCs w:val="22"/>
              </w:rPr>
              <w:t>Назначение лиц, ответственных за работу по профилактике коррупционных и иных правонарушений в органах местного самоупра</w:t>
            </w:r>
            <w:r w:rsidRPr="00002F53">
              <w:rPr>
                <w:b w:val="0"/>
                <w:sz w:val="22"/>
                <w:szCs w:val="22"/>
              </w:rPr>
              <w:t>в</w:t>
            </w:r>
            <w:r w:rsidRPr="00002F53">
              <w:rPr>
                <w:b w:val="0"/>
                <w:sz w:val="22"/>
                <w:szCs w:val="22"/>
              </w:rPr>
              <w:t>ления</w:t>
            </w:r>
          </w:p>
        </w:tc>
        <w:tc>
          <w:tcPr>
            <w:tcW w:w="6804" w:type="dxa"/>
            <w:tcBorders>
              <w:top w:val="single" w:sz="4" w:space="0" w:color="auto"/>
              <w:bottom w:val="single" w:sz="4" w:space="0" w:color="auto"/>
            </w:tcBorders>
          </w:tcPr>
          <w:p w:rsidR="001F4C31" w:rsidRPr="002B3BFA" w:rsidRDefault="002B3BFA" w:rsidP="002B3BFA">
            <w:pPr>
              <w:widowControl/>
              <w:jc w:val="both"/>
              <w:rPr>
                <w:rFonts w:cs="Arial"/>
                <w:b w:val="0"/>
                <w:sz w:val="22"/>
                <w:szCs w:val="22"/>
              </w:rPr>
            </w:pPr>
            <w:r w:rsidRPr="002B3BFA">
              <w:rPr>
                <w:b w:val="0"/>
                <w:sz w:val="24"/>
                <w:szCs w:val="24"/>
              </w:rPr>
              <w:t xml:space="preserve">Назначены ответственные лица по профилактике коррупционных и иных правонарушений в администрации Сунского </w:t>
            </w:r>
            <w:r>
              <w:rPr>
                <w:b w:val="0"/>
                <w:sz w:val="24"/>
                <w:szCs w:val="24"/>
              </w:rPr>
              <w:t>городского поселения, 2</w:t>
            </w:r>
            <w:r w:rsidRPr="002B3BFA">
              <w:rPr>
                <w:b w:val="0"/>
                <w:sz w:val="24"/>
                <w:szCs w:val="24"/>
              </w:rPr>
              <w:t xml:space="preserve"> человека</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1.3.</w:t>
            </w:r>
          </w:p>
        </w:tc>
        <w:tc>
          <w:tcPr>
            <w:tcW w:w="7843" w:type="dxa"/>
          </w:tcPr>
          <w:p w:rsidR="001F4C31" w:rsidRPr="00742DB9" w:rsidRDefault="001F4C31" w:rsidP="000967AA">
            <w:pPr>
              <w:widowControl/>
              <w:jc w:val="both"/>
              <w:rPr>
                <w:rFonts w:cs="Arial"/>
                <w:b w:val="0"/>
                <w:color w:val="000000"/>
                <w:sz w:val="22"/>
                <w:szCs w:val="22"/>
              </w:rPr>
            </w:pPr>
            <w:r w:rsidRPr="00742DB9">
              <w:rPr>
                <w:b w:val="0"/>
                <w:sz w:val="22"/>
                <w:szCs w:val="22"/>
              </w:rPr>
              <w:t>Мониторинг изменений антикоррупционного законодательства Российской Федерации и Киро</w:t>
            </w:r>
            <w:r w:rsidRPr="00742DB9">
              <w:rPr>
                <w:b w:val="0"/>
                <w:sz w:val="22"/>
                <w:szCs w:val="22"/>
              </w:rPr>
              <w:t>в</w:t>
            </w:r>
            <w:r w:rsidRPr="00742DB9">
              <w:rPr>
                <w:b w:val="0"/>
                <w:sz w:val="22"/>
                <w:szCs w:val="22"/>
              </w:rPr>
              <w:t>ской области</w:t>
            </w:r>
          </w:p>
        </w:tc>
        <w:tc>
          <w:tcPr>
            <w:tcW w:w="6804" w:type="dxa"/>
            <w:tcBorders>
              <w:top w:val="single" w:sz="4" w:space="0" w:color="auto"/>
            </w:tcBorders>
          </w:tcPr>
          <w:p w:rsidR="002B3BFA" w:rsidRPr="002B3BFA" w:rsidRDefault="002B3BFA" w:rsidP="002B3BFA">
            <w:pPr>
              <w:tabs>
                <w:tab w:val="left" w:pos="2571"/>
              </w:tabs>
              <w:rPr>
                <w:b w:val="0"/>
                <w:i/>
                <w:sz w:val="24"/>
                <w:szCs w:val="24"/>
              </w:rPr>
            </w:pPr>
            <w:r w:rsidRPr="002B3BFA">
              <w:rPr>
                <w:b w:val="0"/>
                <w:sz w:val="24"/>
                <w:szCs w:val="24"/>
              </w:rPr>
              <w:t>мониторинг изменений антикоррупционного законодательства Российской Федерации и Кировской области в отчетном периоде пров</w:t>
            </w:r>
            <w:r w:rsidRPr="002B3BFA">
              <w:rPr>
                <w:b w:val="0"/>
                <w:sz w:val="24"/>
                <w:szCs w:val="24"/>
              </w:rPr>
              <w:t>е</w:t>
            </w:r>
            <w:r w:rsidRPr="002B3BFA">
              <w:rPr>
                <w:b w:val="0"/>
                <w:sz w:val="24"/>
                <w:szCs w:val="24"/>
              </w:rPr>
              <w:t>ден.</w:t>
            </w:r>
          </w:p>
          <w:p w:rsidR="002B3BFA" w:rsidRDefault="002B3BFA" w:rsidP="002B3BFA">
            <w:pPr>
              <w:tabs>
                <w:tab w:val="left" w:pos="2571"/>
              </w:tabs>
              <w:rPr>
                <w:b w:val="0"/>
                <w:sz w:val="24"/>
                <w:szCs w:val="24"/>
              </w:rPr>
            </w:pPr>
            <w:r w:rsidRPr="002B3BFA">
              <w:rPr>
                <w:b w:val="0"/>
                <w:sz w:val="24"/>
                <w:szCs w:val="24"/>
              </w:rPr>
              <w:t xml:space="preserve">По результатам мониторинга принято </w:t>
            </w:r>
            <w:r>
              <w:rPr>
                <w:b w:val="0"/>
                <w:sz w:val="24"/>
                <w:szCs w:val="24"/>
              </w:rPr>
              <w:t>6</w:t>
            </w:r>
            <w:r w:rsidRPr="002B3BFA">
              <w:rPr>
                <w:b w:val="0"/>
                <w:sz w:val="24"/>
                <w:szCs w:val="24"/>
              </w:rPr>
              <w:t xml:space="preserve"> правовых актов:</w:t>
            </w:r>
          </w:p>
          <w:p w:rsidR="0056745F" w:rsidRPr="0056745F" w:rsidRDefault="0056745F" w:rsidP="001C20D1">
            <w:pPr>
              <w:widowControl/>
              <w:shd w:val="clear" w:color="auto" w:fill="FFFFFF"/>
              <w:autoSpaceDE/>
              <w:autoSpaceDN/>
              <w:adjustRightInd/>
              <w:spacing w:line="270" w:lineRule="atLeast"/>
              <w:ind w:left="357"/>
              <w:jc w:val="both"/>
              <w:rPr>
                <w:b w:val="0"/>
                <w:color w:val="000000"/>
                <w:sz w:val="24"/>
                <w:szCs w:val="24"/>
              </w:rPr>
            </w:pPr>
            <w:r w:rsidRPr="0056745F">
              <w:rPr>
                <w:b w:val="0"/>
                <w:color w:val="000000"/>
                <w:sz w:val="24"/>
                <w:szCs w:val="24"/>
              </w:rPr>
              <w:t>№ 37 от 10.04.2023 "Об утверждении Перечня должностей муниципальной службы администрации Сунского городского поселения, при назначении на которые граждане и при замещении которых муниципальные служащие администрации Сунского городского поселения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56745F" w:rsidRPr="0056745F" w:rsidRDefault="0056745F" w:rsidP="001C20D1">
            <w:pPr>
              <w:widowControl/>
              <w:shd w:val="clear" w:color="auto" w:fill="FFFFFF"/>
              <w:autoSpaceDE/>
              <w:autoSpaceDN/>
              <w:adjustRightInd/>
              <w:spacing w:line="270" w:lineRule="atLeast"/>
              <w:ind w:left="357"/>
              <w:jc w:val="both"/>
              <w:rPr>
                <w:b w:val="0"/>
                <w:color w:val="000000"/>
                <w:sz w:val="24"/>
                <w:szCs w:val="24"/>
              </w:rPr>
            </w:pPr>
            <w:r w:rsidRPr="0056745F">
              <w:rPr>
                <w:b w:val="0"/>
                <w:color w:val="000000"/>
                <w:sz w:val="24"/>
                <w:szCs w:val="24"/>
              </w:rPr>
              <w:lastRenderedPageBreak/>
              <w:t>№ 38 от 18.04.2023 "Об утверждении Положения о представлении гражданами, претендующими на замещение должностей муниципальной службы</w:t>
            </w:r>
            <w:r w:rsidRPr="0056745F">
              <w:rPr>
                <w:b w:val="0"/>
                <w:color w:val="000000"/>
                <w:sz w:val="24"/>
                <w:szCs w:val="24"/>
              </w:rPr>
              <w:br/>
              <w:t>администрации Сунского городского поселения, и муниципальными служащими администрации Сунского городского поселения сведений о доходах, об имуществе и обязательствах имущественного характера"</w:t>
            </w:r>
          </w:p>
          <w:p w:rsidR="0056745F" w:rsidRPr="0056745F" w:rsidRDefault="0056745F" w:rsidP="001C20D1">
            <w:pPr>
              <w:widowControl/>
              <w:shd w:val="clear" w:color="auto" w:fill="FFFFFF"/>
              <w:autoSpaceDE/>
              <w:autoSpaceDN/>
              <w:adjustRightInd/>
              <w:spacing w:line="270" w:lineRule="atLeast"/>
              <w:ind w:left="357"/>
              <w:jc w:val="both"/>
              <w:rPr>
                <w:b w:val="0"/>
                <w:color w:val="000000"/>
                <w:sz w:val="24"/>
                <w:szCs w:val="24"/>
              </w:rPr>
            </w:pPr>
            <w:r w:rsidRPr="0056745F">
              <w:rPr>
                <w:b w:val="0"/>
                <w:color w:val="000000"/>
                <w:sz w:val="24"/>
                <w:szCs w:val="24"/>
              </w:rPr>
              <w:t>№ 71 от 27.07.2023 "Об утверждении Порядка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56745F" w:rsidRPr="0056745F" w:rsidRDefault="0056745F" w:rsidP="001C20D1">
            <w:pPr>
              <w:widowControl/>
              <w:shd w:val="clear" w:color="auto" w:fill="FFFFFF"/>
              <w:autoSpaceDE/>
              <w:autoSpaceDN/>
              <w:adjustRightInd/>
              <w:spacing w:line="270" w:lineRule="atLeast"/>
              <w:ind w:left="357"/>
              <w:jc w:val="both"/>
              <w:rPr>
                <w:b w:val="0"/>
                <w:color w:val="000000"/>
                <w:sz w:val="24"/>
                <w:szCs w:val="24"/>
              </w:rPr>
            </w:pPr>
            <w:r w:rsidRPr="0056745F">
              <w:rPr>
                <w:b w:val="0"/>
                <w:color w:val="000000"/>
                <w:sz w:val="24"/>
                <w:szCs w:val="24"/>
              </w:rPr>
              <w:t>№ 73 от 11.08.2023 "Об утверждении Порядка предварительного уведомления муниципальными служащими администрации Сунского городского поселения Сунского района Кировской области представителя нанимателя о намерении выполнять иную оплачиваемую работу (о выполнении иной оплачиваемой работы)"</w:t>
            </w:r>
          </w:p>
          <w:p w:rsidR="0056745F" w:rsidRDefault="0056745F" w:rsidP="001C20D1">
            <w:pPr>
              <w:widowControl/>
              <w:shd w:val="clear" w:color="auto" w:fill="FFFFFF"/>
              <w:autoSpaceDE/>
              <w:autoSpaceDN/>
              <w:adjustRightInd/>
              <w:spacing w:line="270" w:lineRule="atLeast"/>
              <w:ind w:left="357"/>
              <w:jc w:val="both"/>
              <w:rPr>
                <w:b w:val="0"/>
                <w:color w:val="000000"/>
                <w:sz w:val="24"/>
                <w:szCs w:val="24"/>
              </w:rPr>
            </w:pPr>
            <w:r w:rsidRPr="0056745F">
              <w:rPr>
                <w:b w:val="0"/>
                <w:color w:val="000000"/>
                <w:sz w:val="24"/>
                <w:szCs w:val="24"/>
              </w:rPr>
              <w:t>№ 85 от 30.08.2023 "Об утверждении перечня должностей муниципальной службы в администрации Сунского городского поселения, предусмотренный статьей 12 Федерального закона от 25.12.2008 № 273-ФЗ «О противодействии коррупции»"</w:t>
            </w:r>
          </w:p>
          <w:p w:rsidR="0056745F" w:rsidRPr="001C20D1" w:rsidRDefault="001C20D1" w:rsidP="001C20D1">
            <w:pPr>
              <w:widowControl/>
              <w:shd w:val="clear" w:color="auto" w:fill="FFFFFF"/>
              <w:autoSpaceDE/>
              <w:autoSpaceDN/>
              <w:adjustRightInd/>
              <w:spacing w:line="270" w:lineRule="atLeast"/>
              <w:ind w:left="357"/>
              <w:jc w:val="both"/>
              <w:rPr>
                <w:b w:val="0"/>
                <w:color w:val="000000"/>
                <w:sz w:val="24"/>
                <w:szCs w:val="24"/>
              </w:rPr>
            </w:pPr>
            <w:r w:rsidRPr="001C20D1">
              <w:rPr>
                <w:b w:val="0"/>
                <w:color w:val="000000"/>
                <w:sz w:val="24"/>
                <w:szCs w:val="24"/>
                <w:shd w:val="clear" w:color="auto" w:fill="FFFFFF"/>
              </w:rPr>
              <w:t>№ 82 от 25.08.2023 "О внесении изменений в постановление администрации Сунского городского поселения от 14.09.2021 № 81 «Об утверждении Плана противодействия коррупции в Сунском городском поселении на 2021-2024</w:t>
            </w:r>
            <w:r w:rsidRPr="001C20D1">
              <w:rPr>
                <w:b w:val="0"/>
                <w:color w:val="000000"/>
                <w:szCs w:val="28"/>
                <w:shd w:val="clear" w:color="auto" w:fill="FFFFFF"/>
              </w:rPr>
              <w:t xml:space="preserve"> </w:t>
            </w:r>
            <w:r w:rsidRPr="001C20D1">
              <w:rPr>
                <w:b w:val="0"/>
                <w:color w:val="000000"/>
                <w:sz w:val="24"/>
                <w:szCs w:val="24"/>
                <w:shd w:val="clear" w:color="auto" w:fill="FFFFFF"/>
              </w:rPr>
              <w:t>годы</w:t>
            </w:r>
            <w:r w:rsidRPr="001C20D1">
              <w:rPr>
                <w:b w:val="0"/>
                <w:color w:val="000000"/>
                <w:szCs w:val="28"/>
                <w:shd w:val="clear" w:color="auto" w:fill="FFFFFF"/>
              </w:rPr>
              <w:t>»"</w:t>
            </w:r>
          </w:p>
          <w:p w:rsidR="002B3BFA" w:rsidRPr="002B3BFA" w:rsidRDefault="002B3BFA" w:rsidP="001C20D1">
            <w:pPr>
              <w:tabs>
                <w:tab w:val="left" w:pos="2571"/>
              </w:tabs>
              <w:jc w:val="both"/>
              <w:rPr>
                <w:b w:val="0"/>
                <w:sz w:val="24"/>
                <w:szCs w:val="24"/>
              </w:rPr>
            </w:pPr>
          </w:p>
          <w:p w:rsidR="001F4C31" w:rsidRPr="00742DB9" w:rsidRDefault="001F4C31" w:rsidP="000967AA">
            <w:pPr>
              <w:widowControl/>
              <w:jc w:val="both"/>
              <w:rPr>
                <w:rFonts w:cs="Arial"/>
                <w:b w:val="0"/>
                <w:sz w:val="22"/>
                <w:szCs w:val="22"/>
              </w:rPr>
            </w:pPr>
          </w:p>
        </w:tc>
      </w:tr>
      <w:tr w:rsidR="001F4C31" w:rsidRPr="00742DB9" w:rsidTr="001F4C31">
        <w:tc>
          <w:tcPr>
            <w:tcW w:w="15446" w:type="dxa"/>
            <w:gridSpan w:val="3"/>
          </w:tcPr>
          <w:p w:rsidR="001F4C31" w:rsidRPr="00742DB9" w:rsidRDefault="001F4C31" w:rsidP="000967AA">
            <w:pPr>
              <w:widowControl/>
              <w:jc w:val="center"/>
              <w:rPr>
                <w:rFonts w:eastAsia="Calibri"/>
                <w:b w:val="0"/>
                <w:sz w:val="22"/>
                <w:szCs w:val="22"/>
              </w:rPr>
            </w:pPr>
            <w:r w:rsidRPr="00742DB9">
              <w:rPr>
                <w:sz w:val="24"/>
                <w:szCs w:val="24"/>
              </w:rPr>
              <w:lastRenderedPageBreak/>
              <w:t>2. 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ограничений, запретов и требований к служебному поведению в связи с исполнением ими дол</w:t>
            </w:r>
            <w:r w:rsidRPr="00742DB9">
              <w:rPr>
                <w:sz w:val="24"/>
                <w:szCs w:val="24"/>
              </w:rPr>
              <w:t>ж</w:t>
            </w:r>
            <w:r w:rsidRPr="00742DB9">
              <w:rPr>
                <w:sz w:val="24"/>
                <w:szCs w:val="24"/>
              </w:rPr>
              <w:t>ностных обязанностей, а также применение мер ответственности за их нарушение</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2.1.</w:t>
            </w:r>
          </w:p>
        </w:tc>
        <w:tc>
          <w:tcPr>
            <w:tcW w:w="7843" w:type="dxa"/>
          </w:tcPr>
          <w:p w:rsidR="001F4C31" w:rsidRPr="00742DB9" w:rsidRDefault="001F4C31" w:rsidP="000967AA">
            <w:pPr>
              <w:widowControl/>
              <w:jc w:val="both"/>
              <w:rPr>
                <w:rFonts w:cs="Arial"/>
                <w:b w:val="0"/>
                <w:color w:val="000000"/>
                <w:sz w:val="22"/>
                <w:szCs w:val="22"/>
              </w:rPr>
            </w:pPr>
            <w:r w:rsidRPr="00742DB9">
              <w:rPr>
                <w:b w:val="0"/>
                <w:sz w:val="22"/>
                <w:szCs w:val="22"/>
              </w:rPr>
              <w:t>Организация и обеспечение деятельности комиссий по соблюдению требований к служебному поведению муниципальных служащих и урегулированию конфли</w:t>
            </w:r>
            <w:r w:rsidRPr="00742DB9">
              <w:rPr>
                <w:b w:val="0"/>
                <w:sz w:val="22"/>
                <w:szCs w:val="22"/>
              </w:rPr>
              <w:t>к</w:t>
            </w:r>
            <w:r w:rsidRPr="00742DB9">
              <w:rPr>
                <w:b w:val="0"/>
                <w:sz w:val="22"/>
                <w:szCs w:val="22"/>
              </w:rPr>
              <w:t>та интересов</w:t>
            </w:r>
          </w:p>
        </w:tc>
        <w:tc>
          <w:tcPr>
            <w:tcW w:w="6804" w:type="dxa"/>
          </w:tcPr>
          <w:p w:rsidR="001F4C31" w:rsidRPr="001C20D1" w:rsidRDefault="001C20D1" w:rsidP="001C20D1">
            <w:pPr>
              <w:widowControl/>
              <w:jc w:val="both"/>
              <w:rPr>
                <w:rFonts w:cs="Arial"/>
                <w:b w:val="0"/>
                <w:sz w:val="22"/>
                <w:szCs w:val="22"/>
              </w:rPr>
            </w:pPr>
            <w:r w:rsidRPr="001C20D1">
              <w:rPr>
                <w:b w:val="0"/>
                <w:sz w:val="24"/>
                <w:szCs w:val="24"/>
              </w:rPr>
              <w:t xml:space="preserve">в </w:t>
            </w:r>
            <w:r>
              <w:rPr>
                <w:b w:val="0"/>
                <w:sz w:val="24"/>
                <w:szCs w:val="24"/>
              </w:rPr>
              <w:t xml:space="preserve">2023 году </w:t>
            </w:r>
            <w:r w:rsidRPr="001C20D1">
              <w:rPr>
                <w:b w:val="0"/>
                <w:sz w:val="24"/>
                <w:szCs w:val="24"/>
              </w:rPr>
              <w:t>засед</w:t>
            </w:r>
            <w:r>
              <w:rPr>
                <w:b w:val="0"/>
                <w:sz w:val="24"/>
                <w:szCs w:val="24"/>
              </w:rPr>
              <w:t>ания</w:t>
            </w:r>
            <w:r w:rsidRPr="001C20D1">
              <w:rPr>
                <w:b w:val="0"/>
                <w:sz w:val="24"/>
                <w:szCs w:val="24"/>
              </w:rPr>
              <w:t xml:space="preserve"> комиссии</w:t>
            </w:r>
            <w:r>
              <w:rPr>
                <w:b w:val="0"/>
                <w:sz w:val="24"/>
                <w:szCs w:val="24"/>
              </w:rPr>
              <w:t xml:space="preserve"> не проводились</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2.2.</w:t>
            </w:r>
          </w:p>
        </w:tc>
        <w:tc>
          <w:tcPr>
            <w:tcW w:w="7843" w:type="dxa"/>
          </w:tcPr>
          <w:p w:rsidR="001F4C31" w:rsidRPr="00742DB9" w:rsidRDefault="001F4C31" w:rsidP="000967AA">
            <w:pPr>
              <w:widowControl/>
              <w:jc w:val="both"/>
              <w:rPr>
                <w:rFonts w:cs="Arial"/>
                <w:b w:val="0"/>
                <w:color w:val="000000"/>
                <w:sz w:val="22"/>
                <w:szCs w:val="22"/>
              </w:rPr>
            </w:pPr>
            <w:r w:rsidRPr="00742DB9">
              <w:rPr>
                <w:b w:val="0"/>
                <w:sz w:val="22"/>
                <w:szCs w:val="22"/>
              </w:rPr>
              <w:t xml:space="preserve">Привлечение к участию в работе комиссий по соблюдению требований к служебному поведению муниципальных служащих и урегулированию конфликта интересов в соответствии с </w:t>
            </w:r>
            <w:hyperlink r:id="rId5" w:history="1">
              <w:r w:rsidRPr="00742DB9">
                <w:rPr>
                  <w:b w:val="0"/>
                  <w:sz w:val="22"/>
                  <w:szCs w:val="22"/>
                </w:rPr>
                <w:t>Указом</w:t>
              </w:r>
            </w:hyperlink>
            <w:r w:rsidRPr="00742DB9">
              <w:rPr>
                <w:b w:val="0"/>
                <w:sz w:val="22"/>
                <w:szCs w:val="22"/>
              </w:rPr>
              <w:t xml:space="preserve"> Президента Российской Федерации от 01.07.2010 № 821«О комиссиях по соблюдению требований к служебному поведению федеральных государственных служащих и урегулир</w:t>
            </w:r>
            <w:r w:rsidRPr="00742DB9">
              <w:rPr>
                <w:b w:val="0"/>
                <w:sz w:val="22"/>
                <w:szCs w:val="22"/>
              </w:rPr>
              <w:t>о</w:t>
            </w:r>
            <w:r w:rsidRPr="00742DB9">
              <w:rPr>
                <w:b w:val="0"/>
                <w:sz w:val="22"/>
                <w:szCs w:val="22"/>
              </w:rPr>
              <w:t>ванию конфликта интересов»</w:t>
            </w:r>
          </w:p>
        </w:tc>
        <w:tc>
          <w:tcPr>
            <w:tcW w:w="6804" w:type="dxa"/>
          </w:tcPr>
          <w:p w:rsidR="001F4C31" w:rsidRPr="00742DB9" w:rsidRDefault="00DF0587" w:rsidP="000967AA">
            <w:pPr>
              <w:widowControl/>
              <w:jc w:val="both"/>
              <w:rPr>
                <w:rFonts w:cs="Arial"/>
                <w:b w:val="0"/>
                <w:sz w:val="22"/>
                <w:szCs w:val="22"/>
              </w:rPr>
            </w:pPr>
            <w:r w:rsidRPr="001C20D1">
              <w:rPr>
                <w:b w:val="0"/>
                <w:sz w:val="24"/>
                <w:szCs w:val="24"/>
              </w:rPr>
              <w:t xml:space="preserve">в </w:t>
            </w:r>
            <w:r>
              <w:rPr>
                <w:b w:val="0"/>
                <w:sz w:val="24"/>
                <w:szCs w:val="24"/>
              </w:rPr>
              <w:t xml:space="preserve">2023 году </w:t>
            </w:r>
            <w:r w:rsidRPr="001C20D1">
              <w:rPr>
                <w:b w:val="0"/>
                <w:sz w:val="24"/>
                <w:szCs w:val="24"/>
              </w:rPr>
              <w:t>засед</w:t>
            </w:r>
            <w:r>
              <w:rPr>
                <w:b w:val="0"/>
                <w:sz w:val="24"/>
                <w:szCs w:val="24"/>
              </w:rPr>
              <w:t>ания</w:t>
            </w:r>
            <w:r w:rsidRPr="001C20D1">
              <w:rPr>
                <w:b w:val="0"/>
                <w:sz w:val="24"/>
                <w:szCs w:val="24"/>
              </w:rPr>
              <w:t xml:space="preserve"> комиссии</w:t>
            </w:r>
            <w:r>
              <w:rPr>
                <w:b w:val="0"/>
                <w:sz w:val="24"/>
                <w:szCs w:val="24"/>
              </w:rPr>
              <w:t xml:space="preserve"> не проводились</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2.3.</w:t>
            </w:r>
          </w:p>
        </w:tc>
        <w:tc>
          <w:tcPr>
            <w:tcW w:w="7843" w:type="dxa"/>
          </w:tcPr>
          <w:p w:rsidR="001F4C31" w:rsidRPr="00546A25" w:rsidRDefault="001F4C31" w:rsidP="000967AA">
            <w:pPr>
              <w:widowControl/>
              <w:jc w:val="both"/>
              <w:rPr>
                <w:rFonts w:cs="Arial"/>
                <w:b w:val="0"/>
                <w:sz w:val="22"/>
                <w:szCs w:val="22"/>
              </w:rPr>
            </w:pPr>
            <w:r w:rsidRPr="00546A25">
              <w:rPr>
                <w:b w:val="0"/>
                <w:sz w:val="22"/>
                <w:szCs w:val="22"/>
              </w:rPr>
              <w:t xml:space="preserve">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муниципальных должностей </w:t>
            </w:r>
          </w:p>
        </w:tc>
        <w:tc>
          <w:tcPr>
            <w:tcW w:w="6804" w:type="dxa"/>
          </w:tcPr>
          <w:p w:rsidR="001F4C31" w:rsidRPr="00DA68FE" w:rsidRDefault="00DA68FE" w:rsidP="00DA68FE">
            <w:pPr>
              <w:pStyle w:val="ConsPlusNormal"/>
              <w:jc w:val="both"/>
              <w:rPr>
                <w:rFonts w:ascii="Times New Roman" w:hAnsi="Times New Roman" w:cs="Times New Roman"/>
                <w:sz w:val="24"/>
                <w:szCs w:val="24"/>
              </w:rPr>
            </w:pPr>
            <w:r w:rsidRPr="00DA68FE">
              <w:rPr>
                <w:rFonts w:ascii="Times New Roman" w:hAnsi="Times New Roman" w:cs="Times New Roman"/>
                <w:sz w:val="24"/>
                <w:szCs w:val="24"/>
              </w:rPr>
              <w:t>В отчетном периоде вновь поступивших не было</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2.4.</w:t>
            </w:r>
          </w:p>
        </w:tc>
        <w:tc>
          <w:tcPr>
            <w:tcW w:w="7843" w:type="dxa"/>
          </w:tcPr>
          <w:p w:rsidR="001F4C31" w:rsidRPr="00742DB9" w:rsidRDefault="001F4C31" w:rsidP="000967AA">
            <w:pPr>
              <w:widowControl/>
              <w:jc w:val="both"/>
              <w:rPr>
                <w:rFonts w:cs="Arial"/>
                <w:b w:val="0"/>
                <w:color w:val="000000"/>
                <w:sz w:val="22"/>
                <w:szCs w:val="22"/>
              </w:rPr>
            </w:pPr>
            <w:r w:rsidRPr="00742DB9">
              <w:rPr>
                <w:rFonts w:eastAsia="Calibri"/>
                <w:b w:val="0"/>
                <w:sz w:val="22"/>
                <w:szCs w:val="22"/>
              </w:rPr>
              <w:t xml:space="preserve">Организация проведения оценки коррупционных рисков, возникающих при реализации </w:t>
            </w:r>
            <w:r w:rsidRPr="00742DB9">
              <w:rPr>
                <w:b w:val="0"/>
                <w:sz w:val="22"/>
                <w:szCs w:val="22"/>
              </w:rPr>
              <w:t>органами местного самоуправления возложенных на них полномочий</w:t>
            </w:r>
            <w:r w:rsidRPr="00742DB9">
              <w:rPr>
                <w:rFonts w:eastAsia="Calibri"/>
                <w:b w:val="0"/>
                <w:sz w:val="22"/>
                <w:szCs w:val="22"/>
              </w:rPr>
              <w:t>, и внесение уточнений в перечни должностей муниципальной службы, замещение которых связано с коррупцио</w:t>
            </w:r>
            <w:r w:rsidRPr="00742DB9">
              <w:rPr>
                <w:rFonts w:eastAsia="Calibri"/>
                <w:b w:val="0"/>
                <w:sz w:val="22"/>
                <w:szCs w:val="22"/>
              </w:rPr>
              <w:t>н</w:t>
            </w:r>
            <w:r w:rsidRPr="00742DB9">
              <w:rPr>
                <w:rFonts w:eastAsia="Calibri"/>
                <w:b w:val="0"/>
                <w:sz w:val="22"/>
                <w:szCs w:val="22"/>
              </w:rPr>
              <w:t>ными рисками</w:t>
            </w:r>
          </w:p>
        </w:tc>
        <w:tc>
          <w:tcPr>
            <w:tcW w:w="6804" w:type="dxa"/>
          </w:tcPr>
          <w:p w:rsidR="00DF0587" w:rsidRPr="00DF0587" w:rsidRDefault="00DF0587" w:rsidP="00DF0587">
            <w:pPr>
              <w:jc w:val="both"/>
              <w:rPr>
                <w:b w:val="0"/>
                <w:sz w:val="24"/>
                <w:szCs w:val="24"/>
              </w:rPr>
            </w:pPr>
            <w:r w:rsidRPr="00DF0587">
              <w:rPr>
                <w:b w:val="0"/>
                <w:sz w:val="24"/>
                <w:szCs w:val="24"/>
              </w:rPr>
              <w:t xml:space="preserve">Администрацией Сунского </w:t>
            </w:r>
            <w:r>
              <w:rPr>
                <w:b w:val="0"/>
                <w:sz w:val="24"/>
                <w:szCs w:val="24"/>
              </w:rPr>
              <w:t>городского поселения</w:t>
            </w:r>
            <w:r w:rsidRPr="00DF0587">
              <w:rPr>
                <w:b w:val="0"/>
                <w:sz w:val="24"/>
                <w:szCs w:val="24"/>
              </w:rPr>
              <w:t xml:space="preserve"> проведена оценка коррупционных рисков.</w:t>
            </w:r>
          </w:p>
          <w:p w:rsidR="001F4C31" w:rsidRPr="00742DB9" w:rsidRDefault="00DF0587" w:rsidP="00DF0587">
            <w:pPr>
              <w:widowControl/>
              <w:jc w:val="both"/>
              <w:rPr>
                <w:rFonts w:cs="Arial"/>
                <w:b w:val="0"/>
                <w:sz w:val="22"/>
                <w:szCs w:val="22"/>
              </w:rPr>
            </w:pPr>
            <w:r w:rsidRPr="00DF0587">
              <w:rPr>
                <w:b w:val="0"/>
                <w:sz w:val="24"/>
                <w:szCs w:val="24"/>
              </w:rPr>
              <w:t>По результатам проведенной оценки перечни должностей актуализ</w:t>
            </w:r>
            <w:r w:rsidRPr="00DF0587">
              <w:rPr>
                <w:b w:val="0"/>
                <w:sz w:val="24"/>
                <w:szCs w:val="24"/>
              </w:rPr>
              <w:t>и</w:t>
            </w:r>
            <w:r w:rsidRPr="00DF0587">
              <w:rPr>
                <w:b w:val="0"/>
                <w:sz w:val="24"/>
                <w:szCs w:val="24"/>
              </w:rPr>
              <w:t>ро</w:t>
            </w:r>
            <w:r>
              <w:rPr>
                <w:b w:val="0"/>
                <w:sz w:val="24"/>
                <w:szCs w:val="24"/>
              </w:rPr>
              <w:t>ваны.</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2.5.</w:t>
            </w:r>
          </w:p>
        </w:tc>
        <w:tc>
          <w:tcPr>
            <w:tcW w:w="7843" w:type="dxa"/>
          </w:tcPr>
          <w:p w:rsidR="001F4C31" w:rsidRPr="00742DB9" w:rsidRDefault="001F4C31" w:rsidP="000967AA">
            <w:pPr>
              <w:widowControl/>
              <w:jc w:val="both"/>
              <w:rPr>
                <w:rFonts w:cs="Arial"/>
                <w:b w:val="0"/>
                <w:sz w:val="22"/>
                <w:szCs w:val="22"/>
              </w:rPr>
            </w:pPr>
            <w:r w:rsidRPr="00742DB9">
              <w:rPr>
                <w:b w:val="0"/>
                <w:sz w:val="22"/>
                <w:szCs w:val="22"/>
              </w:rPr>
              <w:t>Организация приема сведений о доходах, расходах, об имуществе и обязательствах имущественного характера, представленных муниципальными служащими</w:t>
            </w:r>
          </w:p>
        </w:tc>
        <w:tc>
          <w:tcPr>
            <w:tcW w:w="6804" w:type="dxa"/>
          </w:tcPr>
          <w:p w:rsidR="00DF0587" w:rsidRPr="00DF0587" w:rsidRDefault="00DF0587" w:rsidP="00DF0587">
            <w:pPr>
              <w:pStyle w:val="2"/>
              <w:shd w:val="clear" w:color="auto" w:fill="auto"/>
              <w:spacing w:line="240" w:lineRule="auto"/>
              <w:rPr>
                <w:rFonts w:ascii="Times New Roman" w:hAnsi="Times New Roman" w:cs="Times New Roman"/>
                <w:sz w:val="24"/>
                <w:szCs w:val="24"/>
              </w:rPr>
            </w:pPr>
            <w:r w:rsidRPr="00DF0587">
              <w:rPr>
                <w:rFonts w:ascii="Times New Roman" w:hAnsi="Times New Roman" w:cs="Times New Roman"/>
                <w:sz w:val="24"/>
                <w:szCs w:val="24"/>
              </w:rPr>
              <w:t>Сведения о доходах, расходах, об имуществе и обязательствах имуще</w:t>
            </w:r>
            <w:r>
              <w:rPr>
                <w:rFonts w:ascii="Times New Roman" w:hAnsi="Times New Roman" w:cs="Times New Roman"/>
                <w:sz w:val="24"/>
                <w:szCs w:val="24"/>
              </w:rPr>
              <w:t>ственного характера представили 5</w:t>
            </w:r>
            <w:r w:rsidRPr="00DF0587">
              <w:rPr>
                <w:rFonts w:ascii="Times New Roman" w:hAnsi="Times New Roman" w:cs="Times New Roman"/>
                <w:sz w:val="24"/>
                <w:szCs w:val="24"/>
              </w:rPr>
              <w:t xml:space="preserve">                                                                        муниципальных служащих администрации </w:t>
            </w:r>
            <w:r>
              <w:rPr>
                <w:rFonts w:ascii="Times New Roman" w:hAnsi="Times New Roman" w:cs="Times New Roman"/>
                <w:sz w:val="24"/>
                <w:szCs w:val="24"/>
              </w:rPr>
              <w:t>поселения.</w:t>
            </w:r>
          </w:p>
          <w:p w:rsidR="001F4C31" w:rsidRPr="00742DB9" w:rsidRDefault="00DF0587" w:rsidP="00DF0587">
            <w:pPr>
              <w:pStyle w:val="2"/>
              <w:shd w:val="clear" w:color="auto" w:fill="auto"/>
              <w:spacing w:line="240" w:lineRule="auto"/>
              <w:rPr>
                <w:rFonts w:cs="Arial"/>
                <w:b/>
                <w:sz w:val="22"/>
                <w:szCs w:val="22"/>
              </w:rPr>
            </w:pPr>
            <w:r w:rsidRPr="00DF0587">
              <w:rPr>
                <w:rFonts w:ascii="Times New Roman" w:hAnsi="Times New Roman" w:cs="Times New Roman"/>
                <w:sz w:val="24"/>
                <w:szCs w:val="24"/>
              </w:rPr>
              <w:t>По результатам проверки прокуратуры Сунского района</w:t>
            </w:r>
            <w:r>
              <w:rPr>
                <w:rFonts w:ascii="Times New Roman" w:hAnsi="Times New Roman" w:cs="Times New Roman"/>
                <w:sz w:val="24"/>
                <w:szCs w:val="24"/>
              </w:rPr>
              <w:t xml:space="preserve"> нарушений не установлено.</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2.6.</w:t>
            </w:r>
          </w:p>
        </w:tc>
        <w:tc>
          <w:tcPr>
            <w:tcW w:w="7843" w:type="dxa"/>
          </w:tcPr>
          <w:p w:rsidR="001F4C31" w:rsidRPr="00742DB9" w:rsidRDefault="001F4C31" w:rsidP="000967AA">
            <w:pPr>
              <w:widowControl/>
              <w:jc w:val="both"/>
              <w:rPr>
                <w:rFonts w:cs="Arial"/>
                <w:b w:val="0"/>
                <w:sz w:val="22"/>
                <w:szCs w:val="22"/>
              </w:rPr>
            </w:pPr>
            <w:r w:rsidRPr="00742DB9">
              <w:rPr>
                <w:b w:val="0"/>
                <w:sz w:val="22"/>
                <w:szCs w:val="22"/>
              </w:rPr>
              <w:t>Размещение на официальных сайтах органов местного самоуправления сведений о доходах, расходах, об имуществе и обязательствах имущественного характера, представленных лицами, замещающими муниципальные должности</w:t>
            </w:r>
          </w:p>
        </w:tc>
        <w:tc>
          <w:tcPr>
            <w:tcW w:w="6804" w:type="dxa"/>
          </w:tcPr>
          <w:p w:rsidR="00DF0587" w:rsidRPr="00DF0587" w:rsidRDefault="00DF0587" w:rsidP="00DF0587">
            <w:pPr>
              <w:tabs>
                <w:tab w:val="left" w:pos="2571"/>
              </w:tabs>
              <w:rPr>
                <w:b w:val="0"/>
                <w:sz w:val="24"/>
                <w:szCs w:val="24"/>
              </w:rPr>
            </w:pPr>
            <w:r w:rsidRPr="00DF0587">
              <w:rPr>
                <w:b w:val="0"/>
                <w:sz w:val="24"/>
                <w:szCs w:val="24"/>
              </w:rPr>
              <w:t xml:space="preserve">в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и предоставление таких сведений общероссийским средствам массовой информации для </w:t>
            </w:r>
            <w:r w:rsidRPr="00DF0587">
              <w:rPr>
                <w:b w:val="0"/>
                <w:sz w:val="24"/>
                <w:szCs w:val="24"/>
              </w:rPr>
              <w:lastRenderedPageBreak/>
              <w:t>опубликования не осуществляются.</w:t>
            </w:r>
          </w:p>
          <w:p w:rsidR="001F4C31" w:rsidRPr="00742DB9" w:rsidRDefault="00DF0587" w:rsidP="00DF0587">
            <w:pPr>
              <w:tabs>
                <w:tab w:val="left" w:pos="2571"/>
              </w:tabs>
              <w:rPr>
                <w:rFonts w:cs="Arial"/>
                <w:b w:val="0"/>
                <w:sz w:val="22"/>
                <w:szCs w:val="22"/>
              </w:rPr>
            </w:pPr>
            <w:r w:rsidRPr="00DF0587">
              <w:rPr>
                <w:b w:val="0"/>
                <w:sz w:val="24"/>
                <w:szCs w:val="24"/>
              </w:rP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по представлению сведений о доходах, размещена в установленный срок в разделе «Противодействие коррупции» официального сайта органа местного самоуправления Кировской области </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lastRenderedPageBreak/>
              <w:t>2.7.</w:t>
            </w:r>
          </w:p>
        </w:tc>
        <w:tc>
          <w:tcPr>
            <w:tcW w:w="7843" w:type="dxa"/>
          </w:tcPr>
          <w:p w:rsidR="001F4C31" w:rsidRPr="00742DB9" w:rsidRDefault="001F4C31" w:rsidP="000967AA">
            <w:pPr>
              <w:widowControl/>
              <w:jc w:val="both"/>
              <w:rPr>
                <w:rFonts w:cs="Arial"/>
                <w:b w:val="0"/>
                <w:sz w:val="22"/>
                <w:szCs w:val="22"/>
              </w:rPr>
            </w:pPr>
            <w:r w:rsidRPr="00742DB9">
              <w:rPr>
                <w:b w:val="0"/>
                <w:sz w:val="22"/>
                <w:szCs w:val="22"/>
              </w:rPr>
              <w:t xml:space="preserve">Проведение анализа сведений </w:t>
            </w:r>
            <w:r w:rsidRPr="00742DB9">
              <w:rPr>
                <w:b w:val="0"/>
                <w:sz w:val="22"/>
                <w:szCs w:val="22"/>
              </w:rPr>
              <w:br/>
              <w:t>о доходах, расходах, об имуществе и обязательствах имущественного характера, представленных лицами, замещающими муниципальные должн</w:t>
            </w:r>
            <w:r w:rsidRPr="00742DB9">
              <w:rPr>
                <w:b w:val="0"/>
                <w:sz w:val="22"/>
                <w:szCs w:val="22"/>
              </w:rPr>
              <w:t>о</w:t>
            </w:r>
            <w:r w:rsidRPr="00742DB9">
              <w:rPr>
                <w:b w:val="0"/>
                <w:sz w:val="22"/>
                <w:szCs w:val="22"/>
              </w:rPr>
              <w:t>сти</w:t>
            </w:r>
          </w:p>
        </w:tc>
        <w:tc>
          <w:tcPr>
            <w:tcW w:w="6804" w:type="dxa"/>
          </w:tcPr>
          <w:p w:rsidR="001F4C31" w:rsidRPr="00742DB9" w:rsidRDefault="00DF0587" w:rsidP="00DF0587">
            <w:pPr>
              <w:tabs>
                <w:tab w:val="left" w:pos="2571"/>
              </w:tabs>
              <w:rPr>
                <w:rFonts w:eastAsia="Calibri"/>
                <w:b w:val="0"/>
                <w:sz w:val="22"/>
                <w:szCs w:val="22"/>
              </w:rPr>
            </w:pPr>
            <w:r w:rsidRPr="00DF0587">
              <w:rPr>
                <w:b w:val="0"/>
                <w:sz w:val="24"/>
                <w:szCs w:val="24"/>
              </w:rPr>
              <w:t>по итогам декларационной кампании 2023 года (за отчетный 2022 год)</w:t>
            </w:r>
            <w:r>
              <w:rPr>
                <w:b w:val="0"/>
                <w:sz w:val="24"/>
                <w:szCs w:val="24"/>
              </w:rPr>
              <w:t xml:space="preserve"> </w:t>
            </w:r>
            <w:r w:rsidRPr="00DF0587">
              <w:rPr>
                <w:b w:val="0"/>
                <w:sz w:val="24"/>
                <w:szCs w:val="24"/>
              </w:rPr>
              <w:t>общее количество сведений о доходах, представленных муниципальн</w:t>
            </w:r>
            <w:r w:rsidRPr="00DF0587">
              <w:rPr>
                <w:b w:val="0"/>
                <w:sz w:val="24"/>
                <w:szCs w:val="24"/>
              </w:rPr>
              <w:t>ы</w:t>
            </w:r>
            <w:r w:rsidRPr="00DF0587">
              <w:rPr>
                <w:b w:val="0"/>
                <w:sz w:val="24"/>
                <w:szCs w:val="24"/>
              </w:rPr>
              <w:t xml:space="preserve">ми служащими, составляет </w:t>
            </w:r>
            <w:r>
              <w:rPr>
                <w:b w:val="0"/>
                <w:sz w:val="24"/>
                <w:szCs w:val="24"/>
              </w:rPr>
              <w:t xml:space="preserve">11 </w:t>
            </w:r>
            <w:r w:rsidRPr="00DF0587">
              <w:rPr>
                <w:b w:val="0"/>
                <w:sz w:val="24"/>
                <w:szCs w:val="24"/>
              </w:rPr>
              <w:t xml:space="preserve">(с учетом справок о доходах членов семьи), из них проанализировано </w:t>
            </w:r>
            <w:r>
              <w:rPr>
                <w:b w:val="0"/>
                <w:sz w:val="24"/>
                <w:szCs w:val="24"/>
              </w:rPr>
              <w:t>11</w:t>
            </w:r>
            <w:r w:rsidRPr="00DF0587">
              <w:rPr>
                <w:b w:val="0"/>
                <w:sz w:val="24"/>
                <w:szCs w:val="24"/>
              </w:rPr>
              <w:t>, что составляет 100 % от общего количества сведений, представленных служащими</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2.8.</w:t>
            </w:r>
          </w:p>
        </w:tc>
        <w:tc>
          <w:tcPr>
            <w:tcW w:w="7843" w:type="dxa"/>
          </w:tcPr>
          <w:p w:rsidR="001F4C31" w:rsidRPr="00742DB9" w:rsidRDefault="001F4C31" w:rsidP="000967AA">
            <w:pPr>
              <w:widowControl/>
              <w:jc w:val="both"/>
              <w:rPr>
                <w:b w:val="0"/>
                <w:sz w:val="22"/>
                <w:szCs w:val="22"/>
              </w:rPr>
            </w:pPr>
            <w:r w:rsidRPr="00742DB9">
              <w:rPr>
                <w:b w:val="0"/>
                <w:sz w:val="22"/>
                <w:szCs w:val="22"/>
              </w:rPr>
              <w:t xml:space="preserve">Проведение с соблюдением требований законодательства о противодействии </w:t>
            </w:r>
            <w:proofErr w:type="gramStart"/>
            <w:r w:rsidRPr="00742DB9">
              <w:rPr>
                <w:b w:val="0"/>
                <w:sz w:val="22"/>
                <w:szCs w:val="22"/>
              </w:rPr>
              <w:t>коррупции проверок достоверности и полноты</w:t>
            </w:r>
            <w:proofErr w:type="gramEnd"/>
            <w:r w:rsidRPr="00742DB9">
              <w:rPr>
                <w:b w:val="0"/>
                <w:sz w:val="22"/>
                <w:szCs w:val="22"/>
              </w:rPr>
              <w:t xml:space="preserve"> представляемых лицами, замещающими муниципальные должности </w:t>
            </w:r>
          </w:p>
        </w:tc>
        <w:tc>
          <w:tcPr>
            <w:tcW w:w="6804" w:type="dxa"/>
          </w:tcPr>
          <w:p w:rsidR="00DF0587" w:rsidRDefault="00DF0587" w:rsidP="00DF058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проведено 6 </w:t>
            </w:r>
            <w:r w:rsidRPr="00987E62">
              <w:rPr>
                <w:rFonts w:ascii="Times New Roman" w:hAnsi="Times New Roman" w:cs="Times New Roman"/>
                <w:sz w:val="24"/>
                <w:szCs w:val="24"/>
              </w:rPr>
              <w:t>провер</w:t>
            </w:r>
            <w:r>
              <w:rPr>
                <w:rFonts w:ascii="Times New Roman" w:hAnsi="Times New Roman" w:cs="Times New Roman"/>
                <w:sz w:val="24"/>
                <w:szCs w:val="24"/>
              </w:rPr>
              <w:t>ок</w:t>
            </w:r>
            <w:r w:rsidRPr="00987E62">
              <w:rPr>
                <w:rFonts w:ascii="Times New Roman" w:hAnsi="Times New Roman" w:cs="Times New Roman"/>
                <w:sz w:val="24"/>
                <w:szCs w:val="24"/>
              </w:rPr>
              <w:t xml:space="preserve"> достоверности и полноты сведений о доходах, представляемых лицами, </w:t>
            </w:r>
            <w:r>
              <w:rPr>
                <w:rFonts w:ascii="Times New Roman" w:hAnsi="Times New Roman" w:cs="Times New Roman"/>
                <w:sz w:val="24"/>
                <w:szCs w:val="24"/>
              </w:rPr>
              <w:t xml:space="preserve">замещающими </w:t>
            </w:r>
            <w:r w:rsidRPr="00745845">
              <w:rPr>
                <w:rFonts w:ascii="Times New Roman" w:hAnsi="Times New Roman" w:cs="Times New Roman"/>
                <w:sz w:val="24"/>
                <w:szCs w:val="24"/>
              </w:rPr>
              <w:t xml:space="preserve">должности государственной гражданской службы Кировской области </w:t>
            </w:r>
            <w:r>
              <w:rPr>
                <w:rFonts w:ascii="Times New Roman" w:hAnsi="Times New Roman" w:cs="Times New Roman"/>
                <w:sz w:val="24"/>
                <w:szCs w:val="24"/>
              </w:rPr>
              <w:t>(</w:t>
            </w:r>
            <w:r w:rsidRPr="00745845">
              <w:rPr>
                <w:rFonts w:ascii="Times New Roman" w:hAnsi="Times New Roman" w:cs="Times New Roman"/>
                <w:sz w:val="24"/>
                <w:szCs w:val="24"/>
              </w:rPr>
              <w:t>муниципальной службы</w:t>
            </w:r>
            <w:r>
              <w:rPr>
                <w:rFonts w:ascii="Times New Roman" w:hAnsi="Times New Roman" w:cs="Times New Roman"/>
                <w:sz w:val="24"/>
                <w:szCs w:val="24"/>
              </w:rPr>
              <w:t>);</w:t>
            </w:r>
          </w:p>
          <w:p w:rsidR="00DF0587" w:rsidRDefault="00DF0587" w:rsidP="00DF0587">
            <w:pPr>
              <w:pStyle w:val="ConsPlusNormal"/>
              <w:jc w:val="both"/>
              <w:rPr>
                <w:rFonts w:ascii="Times New Roman" w:hAnsi="Times New Roman" w:cs="Times New Roman"/>
                <w:sz w:val="24"/>
                <w:szCs w:val="24"/>
              </w:rPr>
            </w:pPr>
            <w:r>
              <w:rPr>
                <w:rFonts w:ascii="Times New Roman" w:hAnsi="Times New Roman" w:cs="Times New Roman"/>
                <w:sz w:val="24"/>
                <w:szCs w:val="24"/>
              </w:rPr>
              <w:t>Нарушений не выявлено.</w:t>
            </w:r>
          </w:p>
          <w:p w:rsidR="001F4C31" w:rsidRPr="00742DB9" w:rsidRDefault="001F4C31" w:rsidP="000967AA">
            <w:pPr>
              <w:jc w:val="both"/>
              <w:rPr>
                <w:rFonts w:eastAsia="Calibri"/>
                <w:b w:val="0"/>
                <w:sz w:val="22"/>
                <w:szCs w:val="22"/>
              </w:rPr>
            </w:pP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2.9.</w:t>
            </w:r>
          </w:p>
        </w:tc>
        <w:tc>
          <w:tcPr>
            <w:tcW w:w="7843" w:type="dxa"/>
          </w:tcPr>
          <w:p w:rsidR="001F4C31" w:rsidRPr="00742DB9" w:rsidRDefault="001F4C31" w:rsidP="000967AA">
            <w:pPr>
              <w:widowControl/>
              <w:jc w:val="both"/>
              <w:rPr>
                <w:b w:val="0"/>
                <w:sz w:val="22"/>
                <w:szCs w:val="22"/>
              </w:rPr>
            </w:pPr>
            <w:r w:rsidRPr="00742DB9">
              <w:rPr>
                <w:rFonts w:eastAsia="Calibri"/>
                <w:b w:val="0"/>
                <w:sz w:val="22"/>
                <w:szCs w:val="22"/>
              </w:rPr>
              <w:t>Проведение мониторинга соблюдения лицами, замещающими муниципальные должности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w:t>
            </w:r>
            <w:r w:rsidRPr="00742DB9">
              <w:rPr>
                <w:rFonts w:eastAsia="Calibri"/>
                <w:b w:val="0"/>
                <w:sz w:val="22"/>
                <w:szCs w:val="22"/>
              </w:rPr>
              <w:t>у</w:t>
            </w:r>
            <w:r w:rsidRPr="00742DB9">
              <w:rPr>
                <w:rFonts w:eastAsia="Calibri"/>
                <w:b w:val="0"/>
                <w:sz w:val="22"/>
                <w:szCs w:val="22"/>
              </w:rPr>
              <w:t>лированию конфликта интересов</w:t>
            </w:r>
          </w:p>
        </w:tc>
        <w:tc>
          <w:tcPr>
            <w:tcW w:w="6804" w:type="dxa"/>
          </w:tcPr>
          <w:p w:rsidR="00DF0587" w:rsidRDefault="00DF0587" w:rsidP="00DF058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уведомлений </w:t>
            </w:r>
            <w:r w:rsidRPr="00ED6E74">
              <w:rPr>
                <w:rFonts w:ascii="Times New Roman" w:hAnsi="Times New Roman" w:cs="Times New Roman"/>
                <w:sz w:val="24"/>
                <w:szCs w:val="24"/>
              </w:rPr>
              <w:t>об иной оплачиваемой работе</w:t>
            </w:r>
            <w:r>
              <w:rPr>
                <w:rFonts w:ascii="Times New Roman" w:hAnsi="Times New Roman" w:cs="Times New Roman"/>
                <w:sz w:val="24"/>
                <w:szCs w:val="24"/>
              </w:rPr>
              <w:t xml:space="preserve"> не поступало;</w:t>
            </w:r>
            <w:r w:rsidRPr="00ED6E74">
              <w:rPr>
                <w:rFonts w:ascii="Times New Roman" w:hAnsi="Times New Roman" w:cs="Times New Roman"/>
                <w:sz w:val="24"/>
                <w:szCs w:val="24"/>
              </w:rPr>
              <w:t xml:space="preserve"> </w:t>
            </w:r>
          </w:p>
          <w:p w:rsidR="001F4C31" w:rsidRPr="00742DB9" w:rsidRDefault="00DF0587" w:rsidP="00DF0587">
            <w:pPr>
              <w:pStyle w:val="ConsPlusNormal"/>
              <w:jc w:val="both"/>
              <w:rPr>
                <w:rFonts w:eastAsia="Calibri"/>
                <w:b/>
                <w:szCs w:val="22"/>
              </w:rPr>
            </w:pPr>
            <w:r w:rsidRPr="00ED6E74">
              <w:rPr>
                <w:rFonts w:ascii="Times New Roman" w:hAnsi="Times New Roman" w:cs="Times New Roman"/>
                <w:sz w:val="24"/>
                <w:szCs w:val="24"/>
              </w:rPr>
              <w:t>уведомлений о фактах обращений в целях склонения к совершени</w:t>
            </w:r>
            <w:r>
              <w:rPr>
                <w:rFonts w:ascii="Times New Roman" w:hAnsi="Times New Roman" w:cs="Times New Roman"/>
                <w:sz w:val="24"/>
                <w:szCs w:val="24"/>
              </w:rPr>
              <w:t>ю коррупционных правонарушений</w:t>
            </w:r>
            <w:r>
              <w:rPr>
                <w:rFonts w:ascii="Times New Roman" w:hAnsi="Times New Roman" w:cs="Times New Roman"/>
                <w:sz w:val="24"/>
                <w:szCs w:val="24"/>
              </w:rPr>
              <w:t xml:space="preserve"> не поступало</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2.10.</w:t>
            </w:r>
          </w:p>
        </w:tc>
        <w:tc>
          <w:tcPr>
            <w:tcW w:w="7843" w:type="dxa"/>
          </w:tcPr>
          <w:p w:rsidR="001F4C31" w:rsidRPr="00742DB9" w:rsidRDefault="001F4C31" w:rsidP="000967AA">
            <w:pPr>
              <w:widowControl/>
              <w:jc w:val="both"/>
              <w:rPr>
                <w:b w:val="0"/>
                <w:sz w:val="22"/>
                <w:szCs w:val="22"/>
              </w:rPr>
            </w:pPr>
            <w:r w:rsidRPr="00742DB9">
              <w:rPr>
                <w:rFonts w:eastAsia="Calibri"/>
                <w:b w:val="0"/>
                <w:sz w:val="22"/>
                <w:szCs w:val="22"/>
              </w:rPr>
              <w:t>Проведение мониторинга участия лиц, замещающих, муниципальные должн</w:t>
            </w:r>
            <w:r w:rsidRPr="00742DB9">
              <w:rPr>
                <w:rFonts w:eastAsia="Calibri"/>
                <w:b w:val="0"/>
                <w:sz w:val="22"/>
                <w:szCs w:val="22"/>
              </w:rPr>
              <w:t>о</w:t>
            </w:r>
            <w:r w:rsidRPr="00742DB9">
              <w:rPr>
                <w:rFonts w:eastAsia="Calibri"/>
                <w:b w:val="0"/>
                <w:sz w:val="22"/>
                <w:szCs w:val="22"/>
              </w:rPr>
              <w:t>сти, в управлении коммерческими и некоммерческими организациями</w:t>
            </w:r>
          </w:p>
        </w:tc>
        <w:tc>
          <w:tcPr>
            <w:tcW w:w="6804" w:type="dxa"/>
          </w:tcPr>
          <w:p w:rsidR="00DA68FE" w:rsidRPr="00DA68FE" w:rsidRDefault="00DA68FE" w:rsidP="00DA68FE">
            <w:pPr>
              <w:rPr>
                <w:b w:val="0"/>
                <w:sz w:val="24"/>
                <w:szCs w:val="24"/>
              </w:rPr>
            </w:pPr>
            <w:r w:rsidRPr="00DA68FE">
              <w:rPr>
                <w:b w:val="0"/>
                <w:sz w:val="24"/>
                <w:szCs w:val="24"/>
              </w:rPr>
              <w:t>мониторинг участия лиц, замещающих должности муниципальной службы, в управлении коммерческими и некоммерческими организациями пр</w:t>
            </w:r>
            <w:r w:rsidRPr="00DA68FE">
              <w:rPr>
                <w:b w:val="0"/>
                <w:sz w:val="24"/>
                <w:szCs w:val="24"/>
              </w:rPr>
              <w:t>о</w:t>
            </w:r>
            <w:r w:rsidRPr="00DA68FE">
              <w:rPr>
                <w:b w:val="0"/>
                <w:sz w:val="24"/>
                <w:szCs w:val="24"/>
              </w:rPr>
              <w:t>веден 06.06.2023 с использованием онлайн-сервисов «ЗА ЧЕСТНЫЙ БИЗНЕС», «</w:t>
            </w:r>
            <w:proofErr w:type="spellStart"/>
            <w:r w:rsidRPr="00DA68FE">
              <w:rPr>
                <w:b w:val="0"/>
                <w:sz w:val="24"/>
                <w:szCs w:val="24"/>
              </w:rPr>
              <w:t>RusProfile</w:t>
            </w:r>
            <w:proofErr w:type="spellEnd"/>
            <w:r w:rsidRPr="00DA68FE">
              <w:rPr>
                <w:b w:val="0"/>
                <w:sz w:val="24"/>
                <w:szCs w:val="24"/>
              </w:rPr>
              <w:t>» и др.</w:t>
            </w:r>
          </w:p>
          <w:p w:rsidR="00DA68FE" w:rsidRPr="00DA68FE" w:rsidRDefault="00DA68FE" w:rsidP="00DA68FE">
            <w:pPr>
              <w:rPr>
                <w:b w:val="0"/>
                <w:sz w:val="24"/>
                <w:szCs w:val="24"/>
              </w:rPr>
            </w:pPr>
            <w:r w:rsidRPr="00DA68FE">
              <w:rPr>
                <w:b w:val="0"/>
                <w:sz w:val="24"/>
                <w:szCs w:val="24"/>
              </w:rPr>
              <w:t xml:space="preserve">Общее количество муниципальных служащих составляет </w:t>
            </w:r>
            <w:r>
              <w:rPr>
                <w:b w:val="0"/>
                <w:sz w:val="24"/>
                <w:szCs w:val="24"/>
              </w:rPr>
              <w:t xml:space="preserve">5 </w:t>
            </w:r>
            <w:r w:rsidRPr="00DA68FE">
              <w:rPr>
                <w:b w:val="0"/>
                <w:sz w:val="24"/>
                <w:szCs w:val="24"/>
              </w:rPr>
              <w:lastRenderedPageBreak/>
              <w:t xml:space="preserve">чел., </w:t>
            </w:r>
            <w:r w:rsidRPr="00DA68FE">
              <w:rPr>
                <w:b w:val="0"/>
                <w:sz w:val="24"/>
                <w:szCs w:val="24"/>
              </w:rPr>
              <w:br/>
              <w:t xml:space="preserve">из них мониторинг проведен в отношении </w:t>
            </w:r>
            <w:r>
              <w:rPr>
                <w:b w:val="0"/>
                <w:sz w:val="24"/>
                <w:szCs w:val="24"/>
              </w:rPr>
              <w:t>5</w:t>
            </w:r>
            <w:r w:rsidRPr="00DA68FE">
              <w:rPr>
                <w:b w:val="0"/>
                <w:sz w:val="24"/>
                <w:szCs w:val="24"/>
              </w:rPr>
              <w:t xml:space="preserve"> чел., что составляет 100 % от общего количества муниципальных служащих</w:t>
            </w:r>
          </w:p>
          <w:p w:rsidR="00DA68FE" w:rsidRPr="00DA68FE" w:rsidRDefault="00DA68FE" w:rsidP="00DA68FE">
            <w:pPr>
              <w:rPr>
                <w:b w:val="0"/>
                <w:sz w:val="24"/>
                <w:szCs w:val="24"/>
              </w:rPr>
            </w:pPr>
            <w:r w:rsidRPr="00DA68FE">
              <w:rPr>
                <w:b w:val="0"/>
                <w:sz w:val="24"/>
                <w:szCs w:val="24"/>
              </w:rPr>
              <w:t>По результатам мониторинга количество служащих, участвующих в управлении коммерческими организациями, составляет 0 чел., неко</w:t>
            </w:r>
            <w:r w:rsidRPr="00DA68FE">
              <w:rPr>
                <w:b w:val="0"/>
                <w:sz w:val="24"/>
                <w:szCs w:val="24"/>
              </w:rPr>
              <w:t>м</w:t>
            </w:r>
            <w:r w:rsidRPr="00DA68FE">
              <w:rPr>
                <w:b w:val="0"/>
                <w:sz w:val="24"/>
                <w:szCs w:val="24"/>
              </w:rPr>
              <w:t>мерческими организациями – 0 чел., в том числе 0 чел., получивших в установленном порядке разрешение представителя нанимателя на участие на безвозмездной основе в управлении некоммерческой орг</w:t>
            </w:r>
            <w:r w:rsidRPr="00DA68FE">
              <w:rPr>
                <w:b w:val="0"/>
                <w:sz w:val="24"/>
                <w:szCs w:val="24"/>
              </w:rPr>
              <w:t>а</w:t>
            </w:r>
            <w:r w:rsidRPr="00DA68FE">
              <w:rPr>
                <w:b w:val="0"/>
                <w:sz w:val="24"/>
                <w:szCs w:val="24"/>
              </w:rPr>
              <w:t>низацией и участвующих в управлении по состоянию на дату подг</w:t>
            </w:r>
            <w:r w:rsidRPr="00DA68FE">
              <w:rPr>
                <w:b w:val="0"/>
                <w:sz w:val="24"/>
                <w:szCs w:val="24"/>
              </w:rPr>
              <w:t>о</w:t>
            </w:r>
            <w:r w:rsidRPr="00DA68FE">
              <w:rPr>
                <w:b w:val="0"/>
                <w:sz w:val="24"/>
                <w:szCs w:val="24"/>
              </w:rPr>
              <w:t>товки отчета</w:t>
            </w:r>
          </w:p>
          <w:p w:rsidR="00DA68FE" w:rsidRPr="00DA68FE" w:rsidRDefault="00DA68FE" w:rsidP="00DA68FE">
            <w:pPr>
              <w:rPr>
                <w:b w:val="0"/>
                <w:sz w:val="24"/>
                <w:szCs w:val="24"/>
              </w:rPr>
            </w:pPr>
            <w:r w:rsidRPr="00DA68FE">
              <w:rPr>
                <w:b w:val="0"/>
                <w:sz w:val="24"/>
                <w:szCs w:val="24"/>
              </w:rPr>
              <w:t>Мониторинг участия лиц, замещающих муниципальные должности (глав муниципальных образований Кировской области) в упра</w:t>
            </w:r>
            <w:r w:rsidRPr="00DA68FE">
              <w:rPr>
                <w:b w:val="0"/>
                <w:sz w:val="24"/>
                <w:szCs w:val="24"/>
              </w:rPr>
              <w:t>в</w:t>
            </w:r>
            <w:r w:rsidRPr="00DA68FE">
              <w:rPr>
                <w:b w:val="0"/>
                <w:sz w:val="24"/>
                <w:szCs w:val="24"/>
              </w:rPr>
              <w:t>лении коммерческими и некоммерческими организациями проведен 05.12.2023</w:t>
            </w:r>
            <w:r w:rsidRPr="00DA68FE">
              <w:rPr>
                <w:b w:val="0"/>
                <w:i/>
                <w:sz w:val="24"/>
                <w:szCs w:val="24"/>
              </w:rPr>
              <w:t xml:space="preserve"> </w:t>
            </w:r>
            <w:r w:rsidRPr="00DA68FE">
              <w:rPr>
                <w:b w:val="0"/>
                <w:sz w:val="24"/>
                <w:szCs w:val="24"/>
              </w:rPr>
              <w:t>с использованием онлайн-сервисов «ЗА ЧЕСТНЫЙ БИ</w:t>
            </w:r>
            <w:r w:rsidRPr="00DA68FE">
              <w:rPr>
                <w:b w:val="0"/>
                <w:sz w:val="24"/>
                <w:szCs w:val="24"/>
              </w:rPr>
              <w:t>З</w:t>
            </w:r>
            <w:r w:rsidRPr="00DA68FE">
              <w:rPr>
                <w:b w:val="0"/>
                <w:sz w:val="24"/>
                <w:szCs w:val="24"/>
              </w:rPr>
              <w:t>НЕС», «</w:t>
            </w:r>
            <w:proofErr w:type="spellStart"/>
            <w:r w:rsidRPr="00DA68FE">
              <w:rPr>
                <w:b w:val="0"/>
                <w:sz w:val="24"/>
                <w:szCs w:val="24"/>
              </w:rPr>
              <w:t>RusProfile</w:t>
            </w:r>
            <w:proofErr w:type="spellEnd"/>
            <w:r w:rsidRPr="00DA68FE">
              <w:rPr>
                <w:b w:val="0"/>
                <w:sz w:val="24"/>
                <w:szCs w:val="24"/>
              </w:rPr>
              <w:t>» и др.</w:t>
            </w:r>
          </w:p>
          <w:p w:rsidR="001F4C31" w:rsidRPr="00742DB9" w:rsidRDefault="00DA68FE" w:rsidP="00DA68FE">
            <w:pPr>
              <w:jc w:val="both"/>
              <w:rPr>
                <w:rFonts w:eastAsia="Calibri"/>
                <w:b w:val="0"/>
                <w:sz w:val="22"/>
                <w:szCs w:val="22"/>
              </w:rPr>
            </w:pPr>
            <w:r w:rsidRPr="00DA68FE">
              <w:rPr>
                <w:b w:val="0"/>
                <w:sz w:val="24"/>
                <w:szCs w:val="24"/>
              </w:rPr>
              <w:t>По результатам мониторинга лиц, замещающих муниц</w:t>
            </w:r>
            <w:r w:rsidRPr="00DA68FE">
              <w:rPr>
                <w:b w:val="0"/>
                <w:sz w:val="24"/>
                <w:szCs w:val="24"/>
              </w:rPr>
              <w:t>и</w:t>
            </w:r>
            <w:r w:rsidRPr="00DA68FE">
              <w:rPr>
                <w:b w:val="0"/>
                <w:sz w:val="24"/>
                <w:szCs w:val="24"/>
              </w:rPr>
              <w:t>пальные должности, участвующих в управлении коммерческими организациями, не выявлено</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lastRenderedPageBreak/>
              <w:t>2.11.</w:t>
            </w:r>
          </w:p>
        </w:tc>
        <w:tc>
          <w:tcPr>
            <w:tcW w:w="7843" w:type="dxa"/>
          </w:tcPr>
          <w:p w:rsidR="001F4C31" w:rsidRPr="00742DB9" w:rsidRDefault="001F4C31" w:rsidP="000967AA">
            <w:pPr>
              <w:widowControl/>
              <w:jc w:val="both"/>
              <w:rPr>
                <w:b w:val="0"/>
                <w:sz w:val="22"/>
                <w:szCs w:val="22"/>
              </w:rPr>
            </w:pPr>
            <w:r w:rsidRPr="00742DB9">
              <w:rPr>
                <w:b w:val="0"/>
                <w:sz w:val="22"/>
                <w:szCs w:val="22"/>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w:t>
            </w:r>
            <w:r w:rsidRPr="00742DB9">
              <w:rPr>
                <w:b w:val="0"/>
                <w:sz w:val="22"/>
                <w:szCs w:val="22"/>
              </w:rPr>
              <w:t>е</w:t>
            </w:r>
            <w:r w:rsidRPr="00742DB9">
              <w:rPr>
                <w:b w:val="0"/>
                <w:sz w:val="22"/>
                <w:szCs w:val="22"/>
              </w:rPr>
              <w:t>сов</w:t>
            </w:r>
          </w:p>
        </w:tc>
        <w:tc>
          <w:tcPr>
            <w:tcW w:w="6804" w:type="dxa"/>
          </w:tcPr>
          <w:p w:rsidR="00DA68FE" w:rsidRPr="00DA68FE" w:rsidRDefault="00DA68FE" w:rsidP="00DA68FE">
            <w:pPr>
              <w:rPr>
                <w:b w:val="0"/>
                <w:sz w:val="24"/>
                <w:szCs w:val="24"/>
              </w:rPr>
            </w:pPr>
            <w:r w:rsidRPr="00DA68FE">
              <w:rPr>
                <w:b w:val="0"/>
                <w:sz w:val="24"/>
                <w:szCs w:val="24"/>
              </w:rPr>
              <w:t>лицами, ответственными за работу по профилактике коррупционных и иных правонарушений, в целях повышения эффективности контроля за соблюдением муниципальными служащими требований законод</w:t>
            </w:r>
            <w:r w:rsidRPr="00DA68FE">
              <w:rPr>
                <w:b w:val="0"/>
                <w:sz w:val="24"/>
                <w:szCs w:val="24"/>
              </w:rPr>
              <w:t>а</w:t>
            </w:r>
            <w:r w:rsidRPr="00DA68FE">
              <w:rPr>
                <w:b w:val="0"/>
                <w:sz w:val="24"/>
                <w:szCs w:val="24"/>
              </w:rPr>
              <w:t>тельства Российской Федерации о противодействии коррупции, кас</w:t>
            </w:r>
            <w:r w:rsidRPr="00DA68FE">
              <w:rPr>
                <w:b w:val="0"/>
                <w:sz w:val="24"/>
                <w:szCs w:val="24"/>
              </w:rPr>
              <w:t>а</w:t>
            </w:r>
            <w:r w:rsidRPr="00DA68FE">
              <w:rPr>
                <w:b w:val="0"/>
                <w:sz w:val="24"/>
                <w:szCs w:val="24"/>
              </w:rPr>
              <w:t xml:space="preserve">ющихся предотвращения и урегулирования конфликта интересов, проводится анализ следующей информации: </w:t>
            </w:r>
          </w:p>
          <w:p w:rsidR="00DA68FE" w:rsidRPr="00DA68FE" w:rsidRDefault="00DA68FE" w:rsidP="00DA68FE">
            <w:pPr>
              <w:rPr>
                <w:b w:val="0"/>
                <w:sz w:val="24"/>
                <w:szCs w:val="24"/>
              </w:rPr>
            </w:pPr>
            <w:r>
              <w:rPr>
                <w:b w:val="0"/>
                <w:sz w:val="24"/>
                <w:szCs w:val="24"/>
              </w:rPr>
              <w:t xml:space="preserve">В администрации района </w:t>
            </w:r>
            <w:r w:rsidRPr="00DA68FE">
              <w:rPr>
                <w:b w:val="0"/>
                <w:sz w:val="24"/>
                <w:szCs w:val="24"/>
              </w:rPr>
              <w:t>назнач</w:t>
            </w:r>
            <w:r w:rsidRPr="00DA68FE">
              <w:rPr>
                <w:b w:val="0"/>
                <w:sz w:val="24"/>
                <w:szCs w:val="24"/>
              </w:rPr>
              <w:t>е</w:t>
            </w:r>
            <w:r w:rsidRPr="00DA68FE">
              <w:rPr>
                <w:b w:val="0"/>
                <w:sz w:val="24"/>
                <w:szCs w:val="24"/>
              </w:rPr>
              <w:t>ны ответственные, за реализацию антикоррупционной политики.</w:t>
            </w:r>
          </w:p>
          <w:p w:rsidR="00DA68FE" w:rsidRPr="00DA68FE" w:rsidRDefault="00DA68FE" w:rsidP="00DA68FE">
            <w:pPr>
              <w:rPr>
                <w:b w:val="0"/>
                <w:sz w:val="24"/>
                <w:szCs w:val="24"/>
              </w:rPr>
            </w:pPr>
            <w:r w:rsidRPr="00DA68FE">
              <w:rPr>
                <w:b w:val="0"/>
                <w:sz w:val="24"/>
                <w:szCs w:val="24"/>
              </w:rPr>
              <w:t xml:space="preserve">Разработаны Положения о порядке сообщения муниципальными служащими администрации Сунского района о возникновении личной заинтересованности при исполнении должностных обязанностей, которая приводит или может </w:t>
            </w:r>
            <w:r w:rsidRPr="00DA68FE">
              <w:rPr>
                <w:b w:val="0"/>
                <w:sz w:val="24"/>
                <w:szCs w:val="24"/>
              </w:rPr>
              <w:lastRenderedPageBreak/>
              <w:t>привести к конфликту интересов. С данным Положением все муниципальные служащие ознакомлены.</w:t>
            </w:r>
          </w:p>
          <w:p w:rsidR="00DA68FE" w:rsidRPr="00DA68FE" w:rsidRDefault="00DA68FE" w:rsidP="00DA68FE">
            <w:pPr>
              <w:tabs>
                <w:tab w:val="left" w:pos="2571"/>
              </w:tabs>
              <w:rPr>
                <w:b w:val="0"/>
                <w:sz w:val="24"/>
                <w:szCs w:val="24"/>
              </w:rPr>
            </w:pPr>
            <w:r w:rsidRPr="00DA68FE">
              <w:rPr>
                <w:b w:val="0"/>
                <w:sz w:val="24"/>
                <w:szCs w:val="24"/>
              </w:rPr>
              <w:t>Утвержден Кодекс этики и служебного поведения муниципальных служащих администрации Сунского района, а также в трудовые д</w:t>
            </w:r>
            <w:r w:rsidRPr="00DA68FE">
              <w:rPr>
                <w:b w:val="0"/>
                <w:sz w:val="24"/>
                <w:szCs w:val="24"/>
              </w:rPr>
              <w:t>о</w:t>
            </w:r>
            <w:r w:rsidRPr="00DA68FE">
              <w:rPr>
                <w:b w:val="0"/>
                <w:sz w:val="24"/>
                <w:szCs w:val="24"/>
              </w:rPr>
              <w:t>говора включена ответственность за нарушение Кодекса этики и служебного поведения.</w:t>
            </w:r>
          </w:p>
          <w:p w:rsidR="00DA68FE" w:rsidRPr="00DA68FE" w:rsidRDefault="00DA68FE" w:rsidP="00DA68FE">
            <w:pPr>
              <w:tabs>
                <w:tab w:val="left" w:pos="2571"/>
              </w:tabs>
              <w:rPr>
                <w:b w:val="0"/>
                <w:sz w:val="24"/>
                <w:szCs w:val="24"/>
              </w:rPr>
            </w:pPr>
            <w:r w:rsidRPr="00DA68FE">
              <w:rPr>
                <w:b w:val="0"/>
                <w:sz w:val="24"/>
                <w:szCs w:val="24"/>
              </w:rPr>
              <w:t>По результатам анализа случаев личной заинтересованн</w:t>
            </w:r>
            <w:r w:rsidRPr="00DA68FE">
              <w:rPr>
                <w:b w:val="0"/>
                <w:sz w:val="24"/>
                <w:szCs w:val="24"/>
              </w:rPr>
              <w:t>о</w:t>
            </w:r>
            <w:r w:rsidRPr="00DA68FE">
              <w:rPr>
                <w:b w:val="0"/>
                <w:sz w:val="24"/>
                <w:szCs w:val="24"/>
              </w:rPr>
              <w:t>сти при исполнении должностных обязанностей, не выявлено.</w:t>
            </w:r>
          </w:p>
          <w:p w:rsidR="001F4C31" w:rsidRPr="00742DB9" w:rsidRDefault="00DA68FE" w:rsidP="00DA68FE">
            <w:pPr>
              <w:jc w:val="both"/>
              <w:rPr>
                <w:rFonts w:eastAsia="Calibri"/>
                <w:b w:val="0"/>
                <w:sz w:val="22"/>
                <w:szCs w:val="22"/>
              </w:rPr>
            </w:pPr>
            <w:r w:rsidRPr="00DA68FE">
              <w:rPr>
                <w:b w:val="0"/>
                <w:color w:val="000000"/>
                <w:sz w:val="24"/>
                <w:szCs w:val="24"/>
                <w:lang w:eastAsia="en-US"/>
              </w:rPr>
              <w:t>По результатам анализа личной заинтересованн</w:t>
            </w:r>
            <w:r w:rsidRPr="00DA68FE">
              <w:rPr>
                <w:b w:val="0"/>
                <w:color w:val="000000"/>
                <w:sz w:val="24"/>
                <w:szCs w:val="24"/>
                <w:lang w:eastAsia="en-US"/>
              </w:rPr>
              <w:t>о</w:t>
            </w:r>
            <w:r w:rsidRPr="00DA68FE">
              <w:rPr>
                <w:b w:val="0"/>
                <w:color w:val="000000"/>
                <w:sz w:val="24"/>
                <w:szCs w:val="24"/>
                <w:lang w:eastAsia="en-US"/>
              </w:rPr>
              <w:t>сти при исполнении должностных обязанностей, не выявлен</w:t>
            </w:r>
            <w:r>
              <w:rPr>
                <w:b w:val="0"/>
                <w:color w:val="000000"/>
                <w:sz w:val="24"/>
                <w:szCs w:val="24"/>
                <w:lang w:eastAsia="en-US"/>
              </w:rPr>
              <w:t>о</w:t>
            </w:r>
            <w:r w:rsidRPr="00DA68FE">
              <w:rPr>
                <w:b w:val="0"/>
                <w:color w:val="000000"/>
                <w:sz w:val="24"/>
                <w:szCs w:val="24"/>
                <w:lang w:eastAsia="en-US"/>
              </w:rPr>
              <w:t>.</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lastRenderedPageBreak/>
              <w:t>2.12.</w:t>
            </w:r>
          </w:p>
        </w:tc>
        <w:tc>
          <w:tcPr>
            <w:tcW w:w="7843" w:type="dxa"/>
          </w:tcPr>
          <w:p w:rsidR="001F4C31" w:rsidRPr="00742DB9" w:rsidRDefault="001F4C31" w:rsidP="000967AA">
            <w:pPr>
              <w:widowControl/>
              <w:jc w:val="both"/>
              <w:rPr>
                <w:b w:val="0"/>
                <w:sz w:val="22"/>
                <w:szCs w:val="22"/>
              </w:rPr>
            </w:pPr>
            <w:r w:rsidRPr="00742DB9">
              <w:rPr>
                <w:b w:val="0"/>
                <w:sz w:val="22"/>
                <w:szCs w:val="22"/>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w:t>
            </w:r>
            <w:r w:rsidRPr="00742DB9">
              <w:rPr>
                <w:b w:val="0"/>
                <w:sz w:val="22"/>
                <w:szCs w:val="22"/>
              </w:rPr>
              <w:t>н</w:t>
            </w:r>
            <w:r w:rsidRPr="00742DB9">
              <w:rPr>
                <w:b w:val="0"/>
                <w:sz w:val="22"/>
                <w:szCs w:val="22"/>
              </w:rPr>
              <w:t>ных в целях противодействия коррупции</w:t>
            </w:r>
          </w:p>
        </w:tc>
        <w:tc>
          <w:tcPr>
            <w:tcW w:w="6804" w:type="dxa"/>
          </w:tcPr>
          <w:p w:rsidR="00E6668B" w:rsidRDefault="00E6668B" w:rsidP="00E6668B">
            <w:pPr>
              <w:pStyle w:val="ConsPlusNormal"/>
              <w:jc w:val="both"/>
              <w:rPr>
                <w:rFonts w:ascii="Times New Roman" w:hAnsi="Times New Roman" w:cs="Times New Roman"/>
                <w:sz w:val="24"/>
                <w:szCs w:val="24"/>
                <w:lang w:eastAsia="ar-SA"/>
              </w:rPr>
            </w:pPr>
            <w:r w:rsidRPr="00EF62CE">
              <w:rPr>
                <w:rFonts w:ascii="Times New Roman" w:hAnsi="Times New Roman" w:cs="Times New Roman"/>
                <w:sz w:val="24"/>
                <w:szCs w:val="24"/>
                <w:lang w:eastAsia="ar-SA"/>
              </w:rPr>
              <w:t xml:space="preserve">в </w:t>
            </w:r>
            <w:r>
              <w:rPr>
                <w:rFonts w:ascii="Times New Roman" w:hAnsi="Times New Roman" w:cs="Times New Roman"/>
                <w:sz w:val="24"/>
                <w:szCs w:val="24"/>
                <w:lang w:eastAsia="ar-SA"/>
              </w:rPr>
              <w:t>2023 году</w:t>
            </w:r>
            <w:r>
              <w:rPr>
                <w:rFonts w:ascii="Times New Roman" w:hAnsi="Times New Roman" w:cs="Times New Roman"/>
                <w:sz w:val="24"/>
                <w:szCs w:val="24"/>
                <w:lang w:eastAsia="ar-SA"/>
              </w:rPr>
              <w:t xml:space="preserve"> </w:t>
            </w:r>
            <w:r w:rsidRPr="00E6668B">
              <w:rPr>
                <w:rFonts w:ascii="Times New Roman" w:hAnsi="Times New Roman" w:cs="Times New Roman"/>
                <w:sz w:val="24"/>
                <w:szCs w:val="24"/>
                <w:lang w:eastAsia="ar-SA"/>
              </w:rPr>
              <w:t>муниципальные служащие</w:t>
            </w:r>
            <w:r w:rsidRPr="00EF62CE">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не привлекались </w:t>
            </w:r>
            <w:r w:rsidRPr="00EF62CE">
              <w:rPr>
                <w:rFonts w:ascii="Times New Roman" w:hAnsi="Times New Roman" w:cs="Times New Roman"/>
                <w:sz w:val="24"/>
                <w:szCs w:val="24"/>
                <w:lang w:eastAsia="ar-SA"/>
              </w:rPr>
              <w:t xml:space="preserve">к </w:t>
            </w:r>
            <w:r>
              <w:rPr>
                <w:rFonts w:ascii="Times New Roman" w:hAnsi="Times New Roman" w:cs="Times New Roman"/>
                <w:sz w:val="24"/>
                <w:szCs w:val="24"/>
                <w:lang w:eastAsia="ar-SA"/>
              </w:rPr>
              <w:t xml:space="preserve">юридической </w:t>
            </w:r>
            <w:r w:rsidRPr="00EF62CE">
              <w:rPr>
                <w:rFonts w:ascii="Times New Roman" w:hAnsi="Times New Roman" w:cs="Times New Roman"/>
                <w:sz w:val="24"/>
                <w:szCs w:val="24"/>
                <w:lang w:eastAsia="ar-SA"/>
              </w:rPr>
              <w:t>о</w:t>
            </w:r>
            <w:r w:rsidRPr="00EF62CE">
              <w:rPr>
                <w:rFonts w:ascii="Times New Roman" w:hAnsi="Times New Roman" w:cs="Times New Roman"/>
                <w:sz w:val="24"/>
                <w:szCs w:val="24"/>
                <w:lang w:eastAsia="ar-SA"/>
              </w:rPr>
              <w:t>т</w:t>
            </w:r>
            <w:r w:rsidRPr="00EF62CE">
              <w:rPr>
                <w:rFonts w:ascii="Times New Roman" w:hAnsi="Times New Roman" w:cs="Times New Roman"/>
                <w:sz w:val="24"/>
                <w:szCs w:val="24"/>
                <w:lang w:eastAsia="ar-SA"/>
              </w:rPr>
              <w:t>ветственности</w:t>
            </w:r>
            <w:r>
              <w:rPr>
                <w:rFonts w:ascii="Times New Roman" w:hAnsi="Times New Roman" w:cs="Times New Roman"/>
                <w:sz w:val="24"/>
                <w:szCs w:val="24"/>
                <w:lang w:eastAsia="ar-SA"/>
              </w:rPr>
              <w:t xml:space="preserve"> за несоблюдение обязанностей, запретов, ограничений и требований, установленных в целях противодействия коррупции.</w:t>
            </w:r>
          </w:p>
          <w:p w:rsidR="001F4C31" w:rsidRPr="00742DB9" w:rsidRDefault="001F4C31" w:rsidP="000967AA">
            <w:pPr>
              <w:jc w:val="both"/>
              <w:rPr>
                <w:rFonts w:eastAsia="Calibri"/>
                <w:b w:val="0"/>
                <w:sz w:val="22"/>
                <w:szCs w:val="22"/>
              </w:rPr>
            </w:pP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2.13.</w:t>
            </w:r>
          </w:p>
        </w:tc>
        <w:tc>
          <w:tcPr>
            <w:tcW w:w="7843" w:type="dxa"/>
          </w:tcPr>
          <w:p w:rsidR="001F4C31" w:rsidRPr="00742DB9" w:rsidRDefault="001F4C31" w:rsidP="000967AA">
            <w:pPr>
              <w:widowControl/>
              <w:jc w:val="both"/>
              <w:rPr>
                <w:b w:val="0"/>
                <w:sz w:val="22"/>
                <w:szCs w:val="22"/>
              </w:rPr>
            </w:pPr>
            <w:r w:rsidRPr="00742DB9">
              <w:rPr>
                <w:b w:val="0"/>
                <w:sz w:val="22"/>
                <w:szCs w:val="22"/>
              </w:rPr>
              <w:t>Проведение мониторинга собл</w:t>
            </w:r>
            <w:r w:rsidRPr="00742DB9">
              <w:rPr>
                <w:b w:val="0"/>
                <w:sz w:val="22"/>
                <w:szCs w:val="22"/>
              </w:rPr>
              <w:t>ю</w:t>
            </w:r>
            <w:r w:rsidRPr="00742DB9">
              <w:rPr>
                <w:b w:val="0"/>
                <w:sz w:val="22"/>
                <w:szCs w:val="22"/>
              </w:rPr>
              <w:t xml:space="preserve">дения лицами, замещающими </w:t>
            </w:r>
            <w:r w:rsidRPr="00742DB9">
              <w:rPr>
                <w:b w:val="0"/>
                <w:sz w:val="22"/>
                <w:szCs w:val="22"/>
              </w:rPr>
              <w:br/>
              <w:t>муниципальные должности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w:t>
            </w:r>
            <w:r w:rsidRPr="00742DB9">
              <w:rPr>
                <w:b w:val="0"/>
                <w:sz w:val="22"/>
                <w:szCs w:val="22"/>
              </w:rPr>
              <w:t>а</w:t>
            </w:r>
            <w:r w:rsidRPr="00742DB9">
              <w:rPr>
                <w:b w:val="0"/>
                <w:sz w:val="22"/>
                <w:szCs w:val="22"/>
              </w:rPr>
              <w:t>лизации</w:t>
            </w:r>
          </w:p>
        </w:tc>
        <w:tc>
          <w:tcPr>
            <w:tcW w:w="6804" w:type="dxa"/>
          </w:tcPr>
          <w:p w:rsidR="00E6668B" w:rsidRDefault="00E6668B" w:rsidP="00E6668B">
            <w:pPr>
              <w:tabs>
                <w:tab w:val="left" w:pos="2571"/>
              </w:tabs>
              <w:rPr>
                <w:color w:val="000000"/>
                <w:sz w:val="24"/>
                <w:szCs w:val="24"/>
                <w:lang w:eastAsia="ar-SA"/>
              </w:rPr>
            </w:pPr>
            <w:r w:rsidRPr="00E6668B">
              <w:rPr>
                <w:b w:val="0"/>
                <w:color w:val="000000"/>
                <w:sz w:val="24"/>
                <w:szCs w:val="24"/>
                <w:lang w:eastAsia="ar-SA"/>
              </w:rPr>
              <w:t>лицами, замещающими</w:t>
            </w:r>
            <w:r w:rsidRPr="006F3B9A">
              <w:rPr>
                <w:color w:val="000000"/>
                <w:sz w:val="24"/>
                <w:szCs w:val="24"/>
                <w:lang w:eastAsia="ar-SA"/>
              </w:rPr>
              <w:t xml:space="preserve"> </w:t>
            </w:r>
            <w:r w:rsidRPr="006F3B9A">
              <w:rPr>
                <w:b w:val="0"/>
                <w:color w:val="000000"/>
                <w:sz w:val="24"/>
                <w:szCs w:val="24"/>
                <w:lang w:eastAsia="ar-SA"/>
              </w:rPr>
              <w:t>муниципальные должности</w:t>
            </w:r>
            <w:r w:rsidRPr="006F3B9A">
              <w:rPr>
                <w:color w:val="000000"/>
                <w:sz w:val="24"/>
                <w:szCs w:val="24"/>
                <w:lang w:eastAsia="ar-SA"/>
              </w:rPr>
              <w:t xml:space="preserve"> </w:t>
            </w:r>
            <w:r w:rsidRPr="00E6668B">
              <w:rPr>
                <w:b w:val="0"/>
                <w:color w:val="000000"/>
                <w:sz w:val="24"/>
                <w:szCs w:val="24"/>
                <w:lang w:eastAsia="ar-SA"/>
              </w:rPr>
              <w:t>уведомлений о получении подарков не представлено.</w:t>
            </w:r>
          </w:p>
          <w:p w:rsidR="001F4C31" w:rsidRPr="00742DB9" w:rsidRDefault="00E6668B" w:rsidP="00E6668B">
            <w:pPr>
              <w:jc w:val="both"/>
              <w:rPr>
                <w:rFonts w:eastAsia="Calibri"/>
                <w:b w:val="0"/>
                <w:sz w:val="22"/>
                <w:szCs w:val="22"/>
              </w:rPr>
            </w:pPr>
            <w:r w:rsidRPr="006F3B9A">
              <w:rPr>
                <w:b w:val="0"/>
                <w:color w:val="000000"/>
                <w:sz w:val="24"/>
                <w:szCs w:val="24"/>
                <w:lang w:eastAsia="ar-SA"/>
              </w:rPr>
              <w:t>муниципальными служащими</w:t>
            </w:r>
            <w:r w:rsidRPr="006F3B9A">
              <w:rPr>
                <w:color w:val="000000"/>
                <w:sz w:val="24"/>
                <w:szCs w:val="24"/>
                <w:lang w:eastAsia="ar-SA"/>
              </w:rPr>
              <w:t xml:space="preserve"> </w:t>
            </w:r>
            <w:r w:rsidRPr="00E6668B">
              <w:rPr>
                <w:b w:val="0"/>
                <w:color w:val="000000"/>
                <w:sz w:val="24"/>
                <w:szCs w:val="24"/>
                <w:lang w:eastAsia="ar-SA"/>
              </w:rPr>
              <w:t>уведомлений о пол</w:t>
            </w:r>
            <w:r w:rsidRPr="00E6668B">
              <w:rPr>
                <w:b w:val="0"/>
                <w:color w:val="000000"/>
                <w:sz w:val="24"/>
                <w:szCs w:val="24"/>
                <w:lang w:eastAsia="ar-SA"/>
              </w:rPr>
              <w:t>у</w:t>
            </w:r>
            <w:r w:rsidRPr="00E6668B">
              <w:rPr>
                <w:b w:val="0"/>
                <w:color w:val="000000"/>
                <w:sz w:val="24"/>
                <w:szCs w:val="24"/>
                <w:lang w:eastAsia="ar-SA"/>
              </w:rPr>
              <w:t>чении подарков, не представлено.</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2.14.</w:t>
            </w:r>
          </w:p>
        </w:tc>
        <w:tc>
          <w:tcPr>
            <w:tcW w:w="7843" w:type="dxa"/>
          </w:tcPr>
          <w:p w:rsidR="001F4C31" w:rsidRPr="00742DB9" w:rsidRDefault="001F4C31" w:rsidP="000967AA">
            <w:pPr>
              <w:widowControl/>
              <w:jc w:val="both"/>
              <w:rPr>
                <w:b w:val="0"/>
                <w:sz w:val="22"/>
                <w:szCs w:val="22"/>
              </w:rPr>
            </w:pPr>
            <w:r w:rsidRPr="00742DB9">
              <w:rPr>
                <w:rFonts w:eastAsia="Calibri"/>
                <w:b w:val="0"/>
                <w:sz w:val="22"/>
                <w:szCs w:val="22"/>
              </w:rPr>
              <w:t xml:space="preserve">Организация участия </w:t>
            </w:r>
            <w:r w:rsidRPr="00742DB9">
              <w:rPr>
                <w:b w:val="0"/>
                <w:sz w:val="22"/>
                <w:szCs w:val="22"/>
              </w:rPr>
              <w:t>муниципальных служащих</w:t>
            </w:r>
            <w:r w:rsidRPr="00742DB9">
              <w:rPr>
                <w:rFonts w:eastAsia="Calibri"/>
                <w:b w:val="0"/>
                <w:sz w:val="22"/>
                <w:szCs w:val="22"/>
              </w:rPr>
              <w:t>,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w:t>
            </w:r>
            <w:r w:rsidRPr="00742DB9">
              <w:rPr>
                <w:rFonts w:eastAsia="Calibri"/>
                <w:b w:val="0"/>
                <w:sz w:val="22"/>
                <w:szCs w:val="22"/>
              </w:rPr>
              <w:t>е</w:t>
            </w:r>
            <w:r w:rsidRPr="00742DB9">
              <w:rPr>
                <w:rFonts w:eastAsia="Calibri"/>
                <w:b w:val="0"/>
                <w:sz w:val="22"/>
                <w:szCs w:val="22"/>
              </w:rPr>
              <w:t>роприятия)</w:t>
            </w:r>
          </w:p>
        </w:tc>
        <w:tc>
          <w:tcPr>
            <w:tcW w:w="6804" w:type="dxa"/>
          </w:tcPr>
          <w:p w:rsidR="00AF28A6" w:rsidRPr="00AF28A6" w:rsidRDefault="00AF28A6" w:rsidP="00AF28A6">
            <w:pPr>
              <w:rPr>
                <w:b w:val="0"/>
                <w:sz w:val="24"/>
                <w:szCs w:val="24"/>
              </w:rPr>
            </w:pPr>
            <w:r w:rsidRPr="00AF28A6">
              <w:rPr>
                <w:b w:val="0"/>
                <w:sz w:val="24"/>
                <w:szCs w:val="24"/>
              </w:rPr>
              <w:t>муниципальных служащих, в должностные обязанности которых входит участие в противодействии коррупции, составляет 3 чел., из них в отчетном периоде приняли участие в 1 мероприятии по профе</w:t>
            </w:r>
            <w:r w:rsidRPr="00AF28A6">
              <w:rPr>
                <w:b w:val="0"/>
                <w:sz w:val="24"/>
                <w:szCs w:val="24"/>
              </w:rPr>
              <w:t>с</w:t>
            </w:r>
            <w:r w:rsidRPr="00AF28A6">
              <w:rPr>
                <w:b w:val="0"/>
                <w:sz w:val="24"/>
                <w:szCs w:val="24"/>
              </w:rPr>
              <w:t xml:space="preserve">сиональному развитию в области противодействия коррупции </w:t>
            </w:r>
            <w:r>
              <w:rPr>
                <w:b w:val="0"/>
                <w:sz w:val="24"/>
                <w:szCs w:val="24"/>
              </w:rPr>
              <w:t>2</w:t>
            </w:r>
            <w:r w:rsidRPr="00AF28A6">
              <w:rPr>
                <w:b w:val="0"/>
                <w:sz w:val="24"/>
                <w:szCs w:val="24"/>
              </w:rPr>
              <w:t xml:space="preserve"> чел</w:t>
            </w:r>
            <w:r w:rsidR="00DA68FE">
              <w:rPr>
                <w:b w:val="0"/>
                <w:sz w:val="24"/>
                <w:szCs w:val="24"/>
              </w:rPr>
              <w:t>.</w:t>
            </w:r>
            <w:r w:rsidRPr="00AF28A6">
              <w:rPr>
                <w:b w:val="0"/>
                <w:sz w:val="24"/>
                <w:szCs w:val="24"/>
              </w:rPr>
              <w:t>, составляет 100 % от общего количества муниципальных служащих, в дол</w:t>
            </w:r>
            <w:r w:rsidRPr="00AF28A6">
              <w:rPr>
                <w:b w:val="0"/>
                <w:sz w:val="24"/>
                <w:szCs w:val="24"/>
              </w:rPr>
              <w:t>ж</w:t>
            </w:r>
            <w:r w:rsidRPr="00AF28A6">
              <w:rPr>
                <w:b w:val="0"/>
                <w:sz w:val="24"/>
                <w:szCs w:val="24"/>
              </w:rPr>
              <w:t>ностные обязанности которых входит участие в противодействии ко</w:t>
            </w:r>
            <w:r w:rsidRPr="00AF28A6">
              <w:rPr>
                <w:b w:val="0"/>
                <w:sz w:val="24"/>
                <w:szCs w:val="24"/>
              </w:rPr>
              <w:t>р</w:t>
            </w:r>
            <w:r w:rsidRPr="00AF28A6">
              <w:rPr>
                <w:b w:val="0"/>
                <w:sz w:val="24"/>
                <w:szCs w:val="24"/>
              </w:rPr>
              <w:t>рупции:</w:t>
            </w:r>
          </w:p>
          <w:p w:rsidR="001F4C31" w:rsidRPr="00E6668B" w:rsidRDefault="00AF28A6" w:rsidP="00AF28A6">
            <w:pPr>
              <w:jc w:val="both"/>
              <w:rPr>
                <w:rFonts w:eastAsia="Calibri"/>
                <w:b w:val="0"/>
                <w:sz w:val="22"/>
                <w:szCs w:val="22"/>
              </w:rPr>
            </w:pPr>
            <w:r w:rsidRPr="00AF28A6">
              <w:rPr>
                <w:b w:val="0"/>
                <w:color w:val="1A1A1A"/>
                <w:sz w:val="24"/>
                <w:szCs w:val="24"/>
                <w:shd w:val="clear" w:color="auto" w:fill="FFFFFF"/>
                <w:lang w:eastAsia="en-US"/>
              </w:rPr>
              <w:t>28.04.2023 состоялся семинар по вопросу организации работы по пр</w:t>
            </w:r>
            <w:r w:rsidRPr="00AF28A6">
              <w:rPr>
                <w:b w:val="0"/>
                <w:color w:val="1A1A1A"/>
                <w:sz w:val="24"/>
                <w:szCs w:val="24"/>
                <w:shd w:val="clear" w:color="auto" w:fill="FFFFFF"/>
                <w:lang w:eastAsia="en-US"/>
              </w:rPr>
              <w:t>о</w:t>
            </w:r>
            <w:r w:rsidRPr="00AF28A6">
              <w:rPr>
                <w:b w:val="0"/>
                <w:color w:val="1A1A1A"/>
                <w:sz w:val="24"/>
                <w:szCs w:val="24"/>
                <w:shd w:val="clear" w:color="auto" w:fill="FFFFFF"/>
                <w:lang w:eastAsia="en-US"/>
              </w:rPr>
              <w:t xml:space="preserve">тиводействию коррупции для лиц, ответственных за профилактику коррупционных и иных правонарушений в ОМСУ, </w:t>
            </w:r>
            <w:r w:rsidRPr="00AF28A6">
              <w:rPr>
                <w:b w:val="0"/>
                <w:color w:val="000000"/>
                <w:sz w:val="24"/>
                <w:szCs w:val="24"/>
                <w:lang w:eastAsia="en-US"/>
              </w:rPr>
              <w:t>организован управлением профилактики коррупционных и иных правонарушений</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lastRenderedPageBreak/>
              <w:t>2.15.</w:t>
            </w:r>
          </w:p>
        </w:tc>
        <w:tc>
          <w:tcPr>
            <w:tcW w:w="7843" w:type="dxa"/>
          </w:tcPr>
          <w:p w:rsidR="001F4C31" w:rsidRPr="00742DB9" w:rsidRDefault="001F4C31" w:rsidP="000967AA">
            <w:pPr>
              <w:ind w:left="70"/>
              <w:jc w:val="both"/>
              <w:rPr>
                <w:rFonts w:eastAsia="Calibri"/>
                <w:b w:val="0"/>
                <w:sz w:val="22"/>
                <w:szCs w:val="22"/>
              </w:rPr>
            </w:pPr>
            <w:r w:rsidRPr="00742DB9">
              <w:rPr>
                <w:rFonts w:eastAsia="Calibri"/>
                <w:b w:val="0"/>
                <w:sz w:val="22"/>
                <w:szCs w:val="22"/>
              </w:rPr>
              <w:t>Проведение семинаров-совещаний по актуальным вопр</w:t>
            </w:r>
            <w:r w:rsidRPr="00742DB9">
              <w:rPr>
                <w:rFonts w:eastAsia="Calibri"/>
                <w:b w:val="0"/>
                <w:sz w:val="22"/>
                <w:szCs w:val="22"/>
              </w:rPr>
              <w:t>о</w:t>
            </w:r>
            <w:r w:rsidRPr="00742DB9">
              <w:rPr>
                <w:rFonts w:eastAsia="Calibri"/>
                <w:b w:val="0"/>
                <w:sz w:val="22"/>
                <w:szCs w:val="22"/>
              </w:rPr>
              <w:t xml:space="preserve">сам применения законодательства о противодействии коррупции для </w:t>
            </w:r>
            <w:r w:rsidRPr="00742DB9">
              <w:rPr>
                <w:b w:val="0"/>
                <w:sz w:val="22"/>
                <w:szCs w:val="22"/>
              </w:rPr>
              <w:t>муниципальных служащих</w:t>
            </w:r>
          </w:p>
        </w:tc>
        <w:tc>
          <w:tcPr>
            <w:tcW w:w="6804" w:type="dxa"/>
          </w:tcPr>
          <w:p w:rsidR="00AF28A6" w:rsidRPr="00AF28A6" w:rsidRDefault="00AF28A6" w:rsidP="00AF28A6">
            <w:pPr>
              <w:tabs>
                <w:tab w:val="left" w:pos="2571"/>
              </w:tabs>
              <w:rPr>
                <w:b w:val="0"/>
                <w:sz w:val="24"/>
                <w:szCs w:val="24"/>
              </w:rPr>
            </w:pPr>
            <w:r w:rsidRPr="006F3B9A">
              <w:rPr>
                <w:b w:val="0"/>
                <w:sz w:val="24"/>
                <w:szCs w:val="24"/>
              </w:rPr>
              <w:t>лица, ответственные</w:t>
            </w:r>
            <w:r w:rsidRPr="006F3B9A">
              <w:rPr>
                <w:sz w:val="24"/>
                <w:szCs w:val="24"/>
              </w:rPr>
              <w:t xml:space="preserve"> </w:t>
            </w:r>
            <w:r w:rsidRPr="00AF28A6">
              <w:rPr>
                <w:b w:val="0"/>
                <w:sz w:val="24"/>
                <w:szCs w:val="24"/>
              </w:rPr>
              <w:t xml:space="preserve">за организацию работы по противодействию коррупции, </w:t>
            </w:r>
            <w:proofErr w:type="gramStart"/>
            <w:r w:rsidRPr="00AF28A6">
              <w:rPr>
                <w:b w:val="0"/>
                <w:sz w:val="24"/>
                <w:szCs w:val="24"/>
              </w:rPr>
              <w:t>провели  семинар</w:t>
            </w:r>
            <w:proofErr w:type="gramEnd"/>
            <w:r w:rsidRPr="00AF28A6">
              <w:rPr>
                <w:b w:val="0"/>
                <w:sz w:val="24"/>
                <w:szCs w:val="24"/>
              </w:rPr>
              <w:t>-совещание по актуальным вопросам применения законодательства о противодействии коррупции:</w:t>
            </w:r>
          </w:p>
          <w:p w:rsidR="00AF28A6" w:rsidRPr="00AF28A6" w:rsidRDefault="00AF28A6" w:rsidP="00AF28A6">
            <w:pPr>
              <w:tabs>
                <w:tab w:val="left" w:pos="2571"/>
              </w:tabs>
              <w:rPr>
                <w:b w:val="0"/>
                <w:sz w:val="24"/>
                <w:szCs w:val="24"/>
              </w:rPr>
            </w:pPr>
            <w:r w:rsidRPr="00AF28A6">
              <w:rPr>
                <w:b w:val="0"/>
                <w:sz w:val="24"/>
                <w:szCs w:val="24"/>
              </w:rPr>
              <w:t>17.03.2023 – для муниципальных служащих на тему: «Представление свед</w:t>
            </w:r>
            <w:r w:rsidRPr="00AF28A6">
              <w:rPr>
                <w:b w:val="0"/>
                <w:sz w:val="24"/>
                <w:szCs w:val="24"/>
              </w:rPr>
              <w:t>е</w:t>
            </w:r>
            <w:r w:rsidRPr="00AF28A6">
              <w:rPr>
                <w:b w:val="0"/>
                <w:sz w:val="24"/>
                <w:szCs w:val="24"/>
              </w:rPr>
              <w:t xml:space="preserve">ний о доходах о доходах, расходах и обязательствах имущественного характера и ответственность за </w:t>
            </w:r>
            <w:proofErr w:type="spellStart"/>
            <w:r w:rsidRPr="00AF28A6">
              <w:rPr>
                <w:b w:val="0"/>
                <w:sz w:val="24"/>
                <w:szCs w:val="24"/>
              </w:rPr>
              <w:t>непредоставление</w:t>
            </w:r>
            <w:proofErr w:type="spellEnd"/>
            <w:r w:rsidRPr="00AF28A6">
              <w:rPr>
                <w:b w:val="0"/>
                <w:sz w:val="24"/>
                <w:szCs w:val="24"/>
              </w:rPr>
              <w:t xml:space="preserve"> сведений»</w:t>
            </w:r>
          </w:p>
          <w:p w:rsidR="001F4C31" w:rsidRPr="00742DB9" w:rsidRDefault="001F4C31" w:rsidP="000967AA">
            <w:pPr>
              <w:jc w:val="both"/>
              <w:rPr>
                <w:rFonts w:eastAsia="Calibri"/>
                <w:b w:val="0"/>
                <w:sz w:val="22"/>
                <w:szCs w:val="22"/>
              </w:rPr>
            </w:pP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2.16.</w:t>
            </w:r>
          </w:p>
        </w:tc>
        <w:tc>
          <w:tcPr>
            <w:tcW w:w="7843" w:type="dxa"/>
          </w:tcPr>
          <w:p w:rsidR="001F4C31" w:rsidRPr="00742DB9" w:rsidRDefault="001F4C31" w:rsidP="000967AA">
            <w:pPr>
              <w:ind w:left="70"/>
              <w:jc w:val="both"/>
              <w:rPr>
                <w:rFonts w:eastAsia="Calibri"/>
                <w:b w:val="0"/>
                <w:sz w:val="22"/>
                <w:szCs w:val="22"/>
              </w:rPr>
            </w:pPr>
            <w:r w:rsidRPr="00742DB9">
              <w:rPr>
                <w:rFonts w:eastAsia="Calibri"/>
                <w:b w:val="0"/>
                <w:sz w:val="22"/>
                <w:szCs w:val="22"/>
              </w:rPr>
              <w:t xml:space="preserve">Организация повышения квалификации </w:t>
            </w:r>
            <w:r w:rsidRPr="00742DB9">
              <w:rPr>
                <w:b w:val="0"/>
                <w:sz w:val="22"/>
                <w:szCs w:val="22"/>
              </w:rPr>
              <w:t>муниципальных служащих</w:t>
            </w:r>
            <w:r w:rsidRPr="00742DB9">
              <w:rPr>
                <w:rFonts w:eastAsia="Calibri"/>
                <w:b w:val="0"/>
                <w:sz w:val="22"/>
                <w:szCs w:val="22"/>
              </w:rPr>
              <w:t>, в должностные обязанности которых входит участие в противодействии коррупции, по образ</w:t>
            </w:r>
            <w:r w:rsidRPr="00742DB9">
              <w:rPr>
                <w:rFonts w:eastAsia="Calibri"/>
                <w:b w:val="0"/>
                <w:sz w:val="22"/>
                <w:szCs w:val="22"/>
              </w:rPr>
              <w:t>о</w:t>
            </w:r>
            <w:r w:rsidRPr="00742DB9">
              <w:rPr>
                <w:rFonts w:eastAsia="Calibri"/>
                <w:b w:val="0"/>
                <w:sz w:val="22"/>
                <w:szCs w:val="22"/>
              </w:rPr>
              <w:t>вательным программам в области противодействия коррупции</w:t>
            </w:r>
          </w:p>
        </w:tc>
        <w:tc>
          <w:tcPr>
            <w:tcW w:w="6804" w:type="dxa"/>
          </w:tcPr>
          <w:p w:rsidR="001F4C31" w:rsidRPr="00AF28A6" w:rsidRDefault="00AF28A6" w:rsidP="000967AA">
            <w:pPr>
              <w:jc w:val="both"/>
              <w:rPr>
                <w:rFonts w:eastAsia="Calibri"/>
                <w:b w:val="0"/>
                <w:spacing w:val="-2"/>
                <w:sz w:val="22"/>
                <w:szCs w:val="22"/>
              </w:rPr>
            </w:pPr>
            <w:r>
              <w:rPr>
                <w:b w:val="0"/>
                <w:sz w:val="24"/>
                <w:szCs w:val="24"/>
              </w:rPr>
              <w:t>в 2023 году</w:t>
            </w:r>
            <w:r w:rsidRPr="00AF28A6">
              <w:rPr>
                <w:b w:val="0"/>
                <w:sz w:val="24"/>
                <w:szCs w:val="24"/>
              </w:rPr>
              <w:t xml:space="preserve"> 2 муниципальных</w:t>
            </w:r>
            <w:r>
              <w:rPr>
                <w:b w:val="0"/>
                <w:sz w:val="24"/>
                <w:szCs w:val="24"/>
              </w:rPr>
              <w:t xml:space="preserve"> служащих</w:t>
            </w:r>
            <w:r w:rsidRPr="00AF28A6">
              <w:rPr>
                <w:b w:val="0"/>
                <w:sz w:val="24"/>
                <w:szCs w:val="24"/>
              </w:rPr>
              <w:t xml:space="preserve"> прошли курсы повышения квалификации по образовательным программам в области противодействия коррупции.</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2.17.</w:t>
            </w:r>
          </w:p>
        </w:tc>
        <w:tc>
          <w:tcPr>
            <w:tcW w:w="7843" w:type="dxa"/>
          </w:tcPr>
          <w:p w:rsidR="001F4C31" w:rsidRPr="00742DB9" w:rsidRDefault="001F4C31" w:rsidP="000967AA">
            <w:pPr>
              <w:ind w:left="70"/>
              <w:jc w:val="both"/>
              <w:rPr>
                <w:rFonts w:eastAsia="Calibri"/>
                <w:b w:val="0"/>
                <w:sz w:val="22"/>
                <w:szCs w:val="22"/>
              </w:rPr>
            </w:pPr>
            <w:r w:rsidRPr="00742DB9">
              <w:rPr>
                <w:rFonts w:eastAsia="Calibri"/>
                <w:b w:val="0"/>
                <w:sz w:val="22"/>
                <w:szCs w:val="22"/>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w:t>
            </w:r>
            <w:r w:rsidRPr="00742DB9">
              <w:rPr>
                <w:rFonts w:eastAsia="Calibri"/>
                <w:b w:val="0"/>
                <w:sz w:val="22"/>
                <w:szCs w:val="22"/>
              </w:rPr>
              <w:t>у</w:t>
            </w:r>
            <w:r w:rsidRPr="00742DB9">
              <w:rPr>
                <w:rFonts w:eastAsia="Calibri"/>
                <w:b w:val="0"/>
                <w:sz w:val="22"/>
                <w:szCs w:val="22"/>
              </w:rPr>
              <w:t>гие мероприятия)</w:t>
            </w:r>
          </w:p>
        </w:tc>
        <w:tc>
          <w:tcPr>
            <w:tcW w:w="6804" w:type="dxa"/>
          </w:tcPr>
          <w:p w:rsidR="001F4C31" w:rsidRPr="00742DB9" w:rsidRDefault="00AF28A6" w:rsidP="000967AA">
            <w:pPr>
              <w:jc w:val="both"/>
              <w:rPr>
                <w:rFonts w:eastAsia="Calibri"/>
                <w:b w:val="0"/>
                <w:sz w:val="22"/>
                <w:szCs w:val="22"/>
              </w:rPr>
            </w:pPr>
            <w:r>
              <w:rPr>
                <w:rFonts w:eastAsia="Calibri"/>
                <w:b w:val="0"/>
                <w:sz w:val="22"/>
                <w:szCs w:val="22"/>
              </w:rPr>
              <w:t>В отчетном периоде, впервые поступивших лиц на муниципальную службу - 0</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2.18.</w:t>
            </w:r>
          </w:p>
        </w:tc>
        <w:tc>
          <w:tcPr>
            <w:tcW w:w="7843" w:type="dxa"/>
          </w:tcPr>
          <w:p w:rsidR="001F4C31" w:rsidRPr="00742DB9" w:rsidRDefault="001F4C31" w:rsidP="000967AA">
            <w:pPr>
              <w:ind w:left="70"/>
              <w:jc w:val="both"/>
              <w:rPr>
                <w:rFonts w:eastAsia="Calibri"/>
                <w:b w:val="0"/>
                <w:sz w:val="22"/>
                <w:szCs w:val="22"/>
              </w:rPr>
            </w:pPr>
            <w:r w:rsidRPr="00742DB9">
              <w:rPr>
                <w:rFonts w:eastAsia="Calibri"/>
                <w:b w:val="0"/>
                <w:sz w:val="22"/>
                <w:szCs w:val="22"/>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w:t>
            </w:r>
            <w:r w:rsidRPr="00742DB9">
              <w:rPr>
                <w:rFonts w:eastAsia="Calibri"/>
                <w:b w:val="0"/>
                <w:sz w:val="22"/>
                <w:szCs w:val="22"/>
              </w:rPr>
              <w:t>у</w:t>
            </w:r>
            <w:r w:rsidRPr="00742DB9">
              <w:rPr>
                <w:rFonts w:eastAsia="Calibri"/>
                <w:b w:val="0"/>
                <w:sz w:val="22"/>
                <w:szCs w:val="22"/>
              </w:rPr>
              <w:t>гие мероприятия)</w:t>
            </w:r>
          </w:p>
        </w:tc>
        <w:tc>
          <w:tcPr>
            <w:tcW w:w="6804" w:type="dxa"/>
          </w:tcPr>
          <w:p w:rsidR="001F4C31" w:rsidRPr="00AF28A6" w:rsidRDefault="00AF28A6" w:rsidP="000967AA">
            <w:pPr>
              <w:jc w:val="both"/>
              <w:rPr>
                <w:rFonts w:eastAsia="Calibri"/>
                <w:b w:val="0"/>
                <w:sz w:val="22"/>
                <w:szCs w:val="22"/>
              </w:rPr>
            </w:pPr>
            <w:r w:rsidRPr="00AF28A6">
              <w:rPr>
                <w:b w:val="0"/>
                <w:sz w:val="24"/>
                <w:szCs w:val="24"/>
              </w:rPr>
              <w:t>количество муниципальных служащих, в должностные обязанности которых входит участие в проведении закупок товаров, работ, услуг для обе</w:t>
            </w:r>
            <w:r w:rsidRPr="00AF28A6">
              <w:rPr>
                <w:b w:val="0"/>
                <w:sz w:val="24"/>
                <w:szCs w:val="24"/>
              </w:rPr>
              <w:t>с</w:t>
            </w:r>
            <w:r w:rsidRPr="00AF28A6">
              <w:rPr>
                <w:b w:val="0"/>
                <w:sz w:val="24"/>
                <w:szCs w:val="24"/>
              </w:rPr>
              <w:t xml:space="preserve">печения государственных и муниципальных нужд, составляет </w:t>
            </w:r>
            <w:r w:rsidR="00DA68FE">
              <w:rPr>
                <w:b w:val="0"/>
                <w:sz w:val="24"/>
                <w:szCs w:val="24"/>
              </w:rPr>
              <w:t>2</w:t>
            </w:r>
            <w:r w:rsidRPr="00AF28A6">
              <w:rPr>
                <w:b w:val="0"/>
                <w:sz w:val="24"/>
                <w:szCs w:val="24"/>
              </w:rPr>
              <w:t xml:space="preserve"> чел</w:t>
            </w:r>
            <w:r>
              <w:rPr>
                <w:b w:val="0"/>
                <w:sz w:val="24"/>
                <w:szCs w:val="24"/>
              </w:rPr>
              <w:t>.</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2.19.</w:t>
            </w:r>
          </w:p>
        </w:tc>
        <w:tc>
          <w:tcPr>
            <w:tcW w:w="7843" w:type="dxa"/>
          </w:tcPr>
          <w:p w:rsidR="001F4C31" w:rsidRPr="00742DB9" w:rsidRDefault="001F4C31" w:rsidP="000967AA">
            <w:pPr>
              <w:ind w:left="70"/>
              <w:jc w:val="both"/>
              <w:rPr>
                <w:rFonts w:eastAsia="Calibri"/>
                <w:b w:val="0"/>
                <w:sz w:val="22"/>
                <w:szCs w:val="22"/>
              </w:rPr>
            </w:pPr>
            <w:r w:rsidRPr="00742DB9">
              <w:rPr>
                <w:rFonts w:eastAsia="Calibri"/>
                <w:b w:val="0"/>
                <w:sz w:val="22"/>
                <w:szCs w:val="22"/>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дополнительным професси</w:t>
            </w:r>
            <w:r w:rsidRPr="00742DB9">
              <w:rPr>
                <w:rFonts w:eastAsia="Calibri"/>
                <w:b w:val="0"/>
                <w:sz w:val="22"/>
                <w:szCs w:val="22"/>
              </w:rPr>
              <w:t>о</w:t>
            </w:r>
            <w:r w:rsidRPr="00742DB9">
              <w:rPr>
                <w:rFonts w:eastAsia="Calibri"/>
                <w:b w:val="0"/>
                <w:sz w:val="22"/>
                <w:szCs w:val="22"/>
              </w:rPr>
              <w:t>нальным программам в области противодействия коррупции)</w:t>
            </w:r>
          </w:p>
        </w:tc>
        <w:tc>
          <w:tcPr>
            <w:tcW w:w="6804" w:type="dxa"/>
          </w:tcPr>
          <w:p w:rsidR="001F4C31" w:rsidRPr="00DA68FE" w:rsidRDefault="00470208" w:rsidP="000967AA">
            <w:pPr>
              <w:jc w:val="both"/>
              <w:rPr>
                <w:rFonts w:eastAsia="Calibri"/>
                <w:b w:val="0"/>
                <w:sz w:val="24"/>
                <w:szCs w:val="24"/>
              </w:rPr>
            </w:pPr>
            <w:r>
              <w:rPr>
                <w:rFonts w:eastAsia="Calibri"/>
                <w:b w:val="0"/>
                <w:sz w:val="22"/>
                <w:szCs w:val="22"/>
              </w:rPr>
              <w:t xml:space="preserve">  </w:t>
            </w:r>
            <w:r w:rsidR="00DA68FE" w:rsidRPr="00DA68FE">
              <w:rPr>
                <w:rFonts w:eastAsia="Calibri"/>
                <w:b w:val="0"/>
                <w:sz w:val="24"/>
                <w:szCs w:val="24"/>
              </w:rPr>
              <w:t>по</w:t>
            </w:r>
            <w:r w:rsidR="00DA68FE" w:rsidRPr="00DA68FE">
              <w:rPr>
                <w:rFonts w:eastAsia="Calibri"/>
                <w:b w:val="0"/>
                <w:sz w:val="24"/>
                <w:szCs w:val="24"/>
              </w:rPr>
              <w:t>вышение квалификации муниципальные служащие не проходили</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2.20.</w:t>
            </w:r>
          </w:p>
        </w:tc>
        <w:tc>
          <w:tcPr>
            <w:tcW w:w="7843" w:type="dxa"/>
          </w:tcPr>
          <w:p w:rsidR="001F4C31" w:rsidRPr="00742DB9" w:rsidRDefault="001F4C31" w:rsidP="000967AA">
            <w:pPr>
              <w:ind w:left="70"/>
              <w:jc w:val="both"/>
              <w:rPr>
                <w:rFonts w:eastAsia="Calibri"/>
                <w:b w:val="0"/>
                <w:sz w:val="22"/>
                <w:szCs w:val="22"/>
              </w:rPr>
            </w:pPr>
            <w:r w:rsidRPr="00742DB9">
              <w:rPr>
                <w:rFonts w:eastAsia="Calibri"/>
                <w:b w:val="0"/>
                <w:sz w:val="22"/>
                <w:szCs w:val="22"/>
              </w:rPr>
              <w:t>Организация рассмотрения сообщений от работодателей о заключении трудового и (или) гражданско-правового договора на в</w:t>
            </w:r>
            <w:r w:rsidRPr="00742DB9">
              <w:rPr>
                <w:rFonts w:eastAsia="Calibri"/>
                <w:b w:val="0"/>
                <w:sz w:val="22"/>
                <w:szCs w:val="22"/>
              </w:rPr>
              <w:t>ы</w:t>
            </w:r>
            <w:r w:rsidRPr="00742DB9">
              <w:rPr>
                <w:rFonts w:eastAsia="Calibri"/>
                <w:b w:val="0"/>
                <w:sz w:val="22"/>
                <w:szCs w:val="22"/>
              </w:rPr>
              <w:t>полнение работ (оказание услуг) с гражданином, ранее замещавшим должность муниципальной службы</w:t>
            </w:r>
          </w:p>
        </w:tc>
        <w:tc>
          <w:tcPr>
            <w:tcW w:w="6804" w:type="dxa"/>
          </w:tcPr>
          <w:p w:rsidR="001F4C31" w:rsidRPr="00DA68FE" w:rsidRDefault="00470208" w:rsidP="000967AA">
            <w:pPr>
              <w:jc w:val="both"/>
              <w:rPr>
                <w:rFonts w:eastAsia="Calibri"/>
                <w:b w:val="0"/>
                <w:sz w:val="24"/>
                <w:szCs w:val="24"/>
              </w:rPr>
            </w:pPr>
            <w:r w:rsidRPr="00DA68FE">
              <w:rPr>
                <w:rFonts w:eastAsia="Calibri"/>
                <w:b w:val="0"/>
                <w:sz w:val="24"/>
                <w:szCs w:val="24"/>
              </w:rPr>
              <w:t>сообщений не поступало</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2.21.</w:t>
            </w:r>
          </w:p>
        </w:tc>
        <w:tc>
          <w:tcPr>
            <w:tcW w:w="7843" w:type="dxa"/>
          </w:tcPr>
          <w:p w:rsidR="001F4C31" w:rsidRPr="00742DB9" w:rsidRDefault="001F4C31" w:rsidP="000967AA">
            <w:pPr>
              <w:ind w:left="70"/>
              <w:jc w:val="both"/>
              <w:rPr>
                <w:rFonts w:eastAsia="Calibri"/>
                <w:b w:val="0"/>
                <w:sz w:val="22"/>
                <w:szCs w:val="22"/>
              </w:rPr>
            </w:pPr>
            <w:r w:rsidRPr="00742DB9">
              <w:rPr>
                <w:rFonts w:eastAsia="Calibri"/>
                <w:b w:val="0"/>
                <w:sz w:val="22"/>
                <w:szCs w:val="22"/>
              </w:rPr>
              <w:t xml:space="preserve">Организация приема от лиц, замещающих </w:t>
            </w:r>
            <w:r w:rsidRPr="00742DB9">
              <w:rPr>
                <w:b w:val="0"/>
                <w:sz w:val="22"/>
                <w:szCs w:val="22"/>
              </w:rPr>
              <w:t xml:space="preserve">муниципальные должности </w:t>
            </w:r>
            <w:r w:rsidRPr="00742DB9">
              <w:rPr>
                <w:rFonts w:eastAsia="Calibri"/>
                <w:b w:val="0"/>
                <w:sz w:val="22"/>
                <w:szCs w:val="22"/>
              </w:rPr>
              <w:t xml:space="preserve">сведений о близких родственниках, а также их </w:t>
            </w:r>
            <w:proofErr w:type="spellStart"/>
            <w:r w:rsidRPr="00742DB9">
              <w:rPr>
                <w:rFonts w:eastAsia="Calibri"/>
                <w:b w:val="0"/>
                <w:sz w:val="22"/>
                <w:szCs w:val="22"/>
              </w:rPr>
              <w:t>аффилированн</w:t>
            </w:r>
            <w:r w:rsidRPr="00742DB9">
              <w:rPr>
                <w:rFonts w:eastAsia="Calibri"/>
                <w:b w:val="0"/>
                <w:sz w:val="22"/>
                <w:szCs w:val="22"/>
              </w:rPr>
              <w:t>о</w:t>
            </w:r>
            <w:r w:rsidRPr="00742DB9">
              <w:rPr>
                <w:rFonts w:eastAsia="Calibri"/>
                <w:b w:val="0"/>
                <w:sz w:val="22"/>
                <w:szCs w:val="22"/>
              </w:rPr>
              <w:t>сти</w:t>
            </w:r>
            <w:proofErr w:type="spellEnd"/>
            <w:r w:rsidRPr="00742DB9">
              <w:rPr>
                <w:rFonts w:eastAsia="Calibri"/>
                <w:b w:val="0"/>
                <w:sz w:val="22"/>
                <w:szCs w:val="22"/>
              </w:rPr>
              <w:t xml:space="preserve"> коммерческим организациям</w:t>
            </w:r>
          </w:p>
        </w:tc>
        <w:tc>
          <w:tcPr>
            <w:tcW w:w="6804" w:type="dxa"/>
          </w:tcPr>
          <w:p w:rsidR="00470208" w:rsidRPr="00470208" w:rsidRDefault="00470208" w:rsidP="00470208">
            <w:pPr>
              <w:tabs>
                <w:tab w:val="left" w:pos="2571"/>
              </w:tabs>
              <w:rPr>
                <w:b w:val="0"/>
                <w:sz w:val="24"/>
                <w:szCs w:val="24"/>
              </w:rPr>
            </w:pPr>
            <w:r w:rsidRPr="00470208">
              <w:rPr>
                <w:b w:val="0"/>
                <w:sz w:val="24"/>
                <w:szCs w:val="24"/>
              </w:rPr>
              <w:t xml:space="preserve">лицами, замещающих муниципальные должности, обязанных представлять сведения о близких родственниках, а также их </w:t>
            </w:r>
            <w:proofErr w:type="spellStart"/>
            <w:r w:rsidRPr="00470208">
              <w:rPr>
                <w:b w:val="0"/>
                <w:sz w:val="24"/>
                <w:szCs w:val="24"/>
              </w:rPr>
              <w:t>аффилированности</w:t>
            </w:r>
            <w:proofErr w:type="spellEnd"/>
            <w:r w:rsidRPr="00470208">
              <w:rPr>
                <w:b w:val="0"/>
                <w:sz w:val="24"/>
                <w:szCs w:val="24"/>
              </w:rPr>
              <w:t xml:space="preserve"> коммерческим организациям, представлены указанные сведения.</w:t>
            </w:r>
          </w:p>
          <w:p w:rsidR="001F4C31" w:rsidRPr="00742DB9" w:rsidRDefault="00470208" w:rsidP="00470208">
            <w:pPr>
              <w:jc w:val="both"/>
              <w:rPr>
                <w:rFonts w:eastAsia="Calibri"/>
                <w:b w:val="0"/>
                <w:sz w:val="22"/>
                <w:szCs w:val="22"/>
              </w:rPr>
            </w:pPr>
            <w:r>
              <w:rPr>
                <w:b w:val="0"/>
                <w:sz w:val="24"/>
                <w:szCs w:val="24"/>
              </w:rPr>
              <w:t>5</w:t>
            </w:r>
            <w:r w:rsidRPr="00470208">
              <w:rPr>
                <w:b w:val="0"/>
                <w:sz w:val="24"/>
                <w:szCs w:val="24"/>
              </w:rPr>
              <w:t xml:space="preserve"> муниципальными служащими, представлены сведения о </w:t>
            </w:r>
            <w:r w:rsidRPr="00470208">
              <w:rPr>
                <w:b w:val="0"/>
                <w:sz w:val="24"/>
                <w:szCs w:val="24"/>
              </w:rPr>
              <w:lastRenderedPageBreak/>
              <w:t xml:space="preserve">близких родственниках, а также их </w:t>
            </w:r>
            <w:proofErr w:type="spellStart"/>
            <w:r w:rsidRPr="00470208">
              <w:rPr>
                <w:b w:val="0"/>
                <w:sz w:val="24"/>
                <w:szCs w:val="24"/>
              </w:rPr>
              <w:t>аффилированн</w:t>
            </w:r>
            <w:r w:rsidRPr="00470208">
              <w:rPr>
                <w:b w:val="0"/>
                <w:sz w:val="24"/>
                <w:szCs w:val="24"/>
              </w:rPr>
              <w:t>о</w:t>
            </w:r>
            <w:r w:rsidRPr="00470208">
              <w:rPr>
                <w:b w:val="0"/>
                <w:sz w:val="24"/>
                <w:szCs w:val="24"/>
              </w:rPr>
              <w:t>сти</w:t>
            </w:r>
            <w:proofErr w:type="spellEnd"/>
            <w:r w:rsidRPr="00470208">
              <w:rPr>
                <w:b w:val="0"/>
                <w:sz w:val="24"/>
                <w:szCs w:val="24"/>
              </w:rPr>
              <w:t xml:space="preserve"> коммерческим организациям.</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lastRenderedPageBreak/>
              <w:t>2.22.</w:t>
            </w:r>
          </w:p>
        </w:tc>
        <w:tc>
          <w:tcPr>
            <w:tcW w:w="7843" w:type="dxa"/>
          </w:tcPr>
          <w:p w:rsidR="001F4C31" w:rsidRPr="00742DB9" w:rsidRDefault="001F4C31" w:rsidP="000967AA">
            <w:pPr>
              <w:ind w:left="70"/>
              <w:jc w:val="both"/>
              <w:rPr>
                <w:rFonts w:eastAsia="Calibri"/>
                <w:b w:val="0"/>
                <w:sz w:val="22"/>
                <w:szCs w:val="22"/>
              </w:rPr>
            </w:pPr>
            <w:r w:rsidRPr="00742DB9">
              <w:rPr>
                <w:rFonts w:eastAsia="Calibri"/>
                <w:b w:val="0"/>
                <w:sz w:val="22"/>
                <w:szCs w:val="22"/>
              </w:rPr>
              <w:t xml:space="preserve">Проведение анализа сведений о близких родственниках, а также их </w:t>
            </w:r>
            <w:proofErr w:type="spellStart"/>
            <w:r w:rsidRPr="00742DB9">
              <w:rPr>
                <w:rFonts w:eastAsia="Calibri"/>
                <w:b w:val="0"/>
                <w:sz w:val="22"/>
                <w:szCs w:val="22"/>
              </w:rPr>
              <w:t>аффилированности</w:t>
            </w:r>
            <w:proofErr w:type="spellEnd"/>
            <w:r w:rsidRPr="00742DB9">
              <w:rPr>
                <w:rFonts w:eastAsia="Calibri"/>
                <w:b w:val="0"/>
                <w:sz w:val="22"/>
                <w:szCs w:val="22"/>
              </w:rPr>
              <w:t xml:space="preserve"> коммерческим организациям, представле</w:t>
            </w:r>
            <w:r w:rsidRPr="00742DB9">
              <w:rPr>
                <w:rFonts w:eastAsia="Calibri"/>
                <w:b w:val="0"/>
                <w:sz w:val="22"/>
                <w:szCs w:val="22"/>
              </w:rPr>
              <w:t>н</w:t>
            </w:r>
            <w:r w:rsidRPr="00742DB9">
              <w:rPr>
                <w:rFonts w:eastAsia="Calibri"/>
                <w:b w:val="0"/>
                <w:sz w:val="22"/>
                <w:szCs w:val="22"/>
              </w:rPr>
              <w:t>ных лицами, замещающими муниципальные должности</w:t>
            </w:r>
          </w:p>
        </w:tc>
        <w:tc>
          <w:tcPr>
            <w:tcW w:w="6804" w:type="dxa"/>
          </w:tcPr>
          <w:p w:rsidR="001F4C31" w:rsidRPr="00470208" w:rsidRDefault="00470208" w:rsidP="000967AA">
            <w:pPr>
              <w:jc w:val="both"/>
              <w:rPr>
                <w:rFonts w:eastAsia="Calibri"/>
                <w:b w:val="0"/>
                <w:sz w:val="22"/>
                <w:szCs w:val="22"/>
              </w:rPr>
            </w:pPr>
            <w:r>
              <w:rPr>
                <w:b w:val="0"/>
                <w:sz w:val="24"/>
                <w:szCs w:val="24"/>
              </w:rPr>
              <w:t>п</w:t>
            </w:r>
            <w:r w:rsidRPr="00470208">
              <w:rPr>
                <w:b w:val="0"/>
                <w:sz w:val="24"/>
                <w:szCs w:val="24"/>
              </w:rPr>
              <w:t xml:space="preserve">роведен анализ сведений о близких родственниках, а также их </w:t>
            </w:r>
            <w:proofErr w:type="spellStart"/>
            <w:r w:rsidRPr="00470208">
              <w:rPr>
                <w:b w:val="0"/>
                <w:sz w:val="24"/>
                <w:szCs w:val="24"/>
              </w:rPr>
              <w:t>аффилированности</w:t>
            </w:r>
            <w:proofErr w:type="spellEnd"/>
            <w:r w:rsidRPr="00470208">
              <w:rPr>
                <w:b w:val="0"/>
                <w:sz w:val="24"/>
                <w:szCs w:val="24"/>
              </w:rPr>
              <w:t xml:space="preserve"> коммерческим организациям, представленных лицами, замещающими муниципальные должности, должности муниципальной службы</w:t>
            </w:r>
          </w:p>
        </w:tc>
      </w:tr>
      <w:tr w:rsidR="001F4C31" w:rsidRPr="00742DB9" w:rsidTr="001F4C31">
        <w:tc>
          <w:tcPr>
            <w:tcW w:w="15446" w:type="dxa"/>
            <w:gridSpan w:val="3"/>
          </w:tcPr>
          <w:p w:rsidR="001F4C31" w:rsidRPr="00742DB9" w:rsidRDefault="001F4C31" w:rsidP="000967AA">
            <w:pPr>
              <w:jc w:val="center"/>
              <w:rPr>
                <w:rFonts w:eastAsia="Calibri"/>
                <w:b w:val="0"/>
                <w:sz w:val="22"/>
                <w:szCs w:val="22"/>
              </w:rPr>
            </w:pPr>
            <w:r w:rsidRPr="00742DB9">
              <w:rPr>
                <w:sz w:val="24"/>
                <w:szCs w:val="24"/>
              </w:rPr>
              <w:t>3. Выявление и систематизация причин и условий проявления коррупции в деятельности органов местного самоуправления Кировской области, мон</w:t>
            </w:r>
            <w:r w:rsidRPr="00742DB9">
              <w:rPr>
                <w:sz w:val="24"/>
                <w:szCs w:val="24"/>
              </w:rPr>
              <w:t>и</w:t>
            </w:r>
            <w:r w:rsidRPr="00742DB9">
              <w:rPr>
                <w:sz w:val="24"/>
                <w:szCs w:val="24"/>
              </w:rPr>
              <w:t>торинг коррупционных рисков и их устранение</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3.1.</w:t>
            </w:r>
          </w:p>
        </w:tc>
        <w:tc>
          <w:tcPr>
            <w:tcW w:w="7843" w:type="dxa"/>
          </w:tcPr>
          <w:p w:rsidR="001F4C31" w:rsidRPr="00742DB9" w:rsidRDefault="001F4C31" w:rsidP="000967AA">
            <w:pPr>
              <w:ind w:left="70"/>
              <w:jc w:val="both"/>
              <w:rPr>
                <w:b w:val="0"/>
                <w:sz w:val="22"/>
                <w:szCs w:val="22"/>
              </w:rPr>
            </w:pPr>
            <w:r w:rsidRPr="00742DB9">
              <w:rPr>
                <w:b w:val="0"/>
                <w:sz w:val="22"/>
                <w:szCs w:val="22"/>
              </w:rPr>
              <w:t xml:space="preserve">Проведение антикоррупционной экспертизы нормативных правовых актов и их проектов, подготовленных органами местного самоуправления </w:t>
            </w:r>
          </w:p>
        </w:tc>
        <w:tc>
          <w:tcPr>
            <w:tcW w:w="6804" w:type="dxa"/>
          </w:tcPr>
          <w:p w:rsidR="001F4C31" w:rsidRPr="00470208" w:rsidRDefault="00470208" w:rsidP="00470208">
            <w:pPr>
              <w:jc w:val="both"/>
              <w:rPr>
                <w:rFonts w:eastAsia="Calibri"/>
                <w:b w:val="0"/>
                <w:sz w:val="22"/>
                <w:szCs w:val="22"/>
              </w:rPr>
            </w:pPr>
            <w:r w:rsidRPr="00470208">
              <w:rPr>
                <w:b w:val="0"/>
                <w:sz w:val="24"/>
                <w:szCs w:val="24"/>
              </w:rPr>
              <w:t xml:space="preserve">в отчетном периоде подготовлено </w:t>
            </w:r>
            <w:r>
              <w:rPr>
                <w:b w:val="0"/>
                <w:sz w:val="24"/>
                <w:szCs w:val="24"/>
              </w:rPr>
              <w:t>76</w:t>
            </w:r>
            <w:r w:rsidRPr="00470208">
              <w:rPr>
                <w:b w:val="0"/>
                <w:sz w:val="24"/>
                <w:szCs w:val="24"/>
              </w:rPr>
              <w:t xml:space="preserve"> проектов нормативных правовых актов</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3.2.</w:t>
            </w:r>
          </w:p>
        </w:tc>
        <w:tc>
          <w:tcPr>
            <w:tcW w:w="7843" w:type="dxa"/>
          </w:tcPr>
          <w:p w:rsidR="001F4C31" w:rsidRPr="00546A25" w:rsidRDefault="001F4C31" w:rsidP="000967AA">
            <w:pPr>
              <w:pStyle w:val="ConsPlusNormal"/>
              <w:ind w:left="70"/>
              <w:jc w:val="both"/>
              <w:rPr>
                <w:rFonts w:ascii="Times New Roman" w:hAnsi="Times New Roman" w:cs="Times New Roman"/>
                <w:szCs w:val="22"/>
              </w:rPr>
            </w:pPr>
            <w:r w:rsidRPr="00546A25">
              <w:rPr>
                <w:rFonts w:ascii="Times New Roman" w:hAnsi="Times New Roman" w:cs="Times New Roman"/>
                <w:szCs w:val="22"/>
              </w:rPr>
              <w:t xml:space="preserve">Проведение анализа закупочной деятельности на предмет </w:t>
            </w:r>
            <w:proofErr w:type="spellStart"/>
            <w:r w:rsidRPr="00546A25">
              <w:rPr>
                <w:rFonts w:ascii="Times New Roman" w:hAnsi="Times New Roman" w:cs="Times New Roman"/>
                <w:szCs w:val="22"/>
              </w:rPr>
              <w:t>аффилированности</w:t>
            </w:r>
            <w:proofErr w:type="spellEnd"/>
            <w:r w:rsidRPr="00546A25">
              <w:rPr>
                <w:rFonts w:ascii="Times New Roman" w:hAnsi="Times New Roman" w:cs="Times New Roman"/>
                <w:szCs w:val="22"/>
              </w:rPr>
              <w:t xml:space="preserve"> либо наличия иных коррупционных проявлений между должностными лицами заказчика и участника закупок</w:t>
            </w:r>
          </w:p>
        </w:tc>
        <w:tc>
          <w:tcPr>
            <w:tcW w:w="6804" w:type="dxa"/>
          </w:tcPr>
          <w:p w:rsidR="00470208" w:rsidRPr="00470208" w:rsidRDefault="00470208" w:rsidP="00470208">
            <w:pPr>
              <w:jc w:val="both"/>
              <w:rPr>
                <w:b w:val="0"/>
                <w:sz w:val="24"/>
                <w:szCs w:val="24"/>
              </w:rPr>
            </w:pPr>
            <w:r>
              <w:rPr>
                <w:b w:val="0"/>
                <w:sz w:val="24"/>
                <w:szCs w:val="24"/>
              </w:rPr>
              <w:t>в отчетном периоде заключено 1 муниципальный контракт, из них проанализировано контракт</w:t>
            </w:r>
            <w:r w:rsidRPr="00470208">
              <w:rPr>
                <w:b w:val="0"/>
                <w:sz w:val="24"/>
                <w:szCs w:val="24"/>
              </w:rPr>
              <w:t xml:space="preserve">, установлено 0 фактов </w:t>
            </w:r>
            <w:proofErr w:type="spellStart"/>
            <w:r w:rsidRPr="00470208">
              <w:rPr>
                <w:b w:val="0"/>
                <w:sz w:val="24"/>
                <w:szCs w:val="24"/>
              </w:rPr>
              <w:t>аффилированности</w:t>
            </w:r>
            <w:proofErr w:type="spellEnd"/>
            <w:r w:rsidRPr="00470208">
              <w:rPr>
                <w:b w:val="0"/>
                <w:sz w:val="24"/>
                <w:szCs w:val="24"/>
              </w:rPr>
              <w:t xml:space="preserve"> либо наличия иных коррупционных проя</w:t>
            </w:r>
            <w:r w:rsidRPr="00470208">
              <w:rPr>
                <w:b w:val="0"/>
                <w:sz w:val="24"/>
                <w:szCs w:val="24"/>
              </w:rPr>
              <w:t>в</w:t>
            </w:r>
            <w:r w:rsidRPr="00470208">
              <w:rPr>
                <w:b w:val="0"/>
                <w:sz w:val="24"/>
                <w:szCs w:val="24"/>
              </w:rPr>
              <w:t>лений между должностными лицами заказчика и участника закупок;</w:t>
            </w:r>
          </w:p>
          <w:p w:rsidR="00470208" w:rsidRPr="007E620C" w:rsidRDefault="00470208" w:rsidP="00470208">
            <w:pPr>
              <w:pStyle w:val="ConsPlusNormal"/>
              <w:jc w:val="both"/>
              <w:rPr>
                <w:rFonts w:ascii="Times New Roman" w:hAnsi="Times New Roman" w:cs="Times New Roman"/>
                <w:sz w:val="24"/>
                <w:szCs w:val="24"/>
                <w:lang w:eastAsia="en-US"/>
              </w:rPr>
            </w:pPr>
            <w:r w:rsidRPr="007E620C">
              <w:rPr>
                <w:rFonts w:ascii="Times New Roman" w:hAnsi="Times New Roman" w:cs="Times New Roman"/>
                <w:sz w:val="24"/>
                <w:szCs w:val="24"/>
                <w:lang w:eastAsia="en-US"/>
              </w:rPr>
              <w:t xml:space="preserve">анализ </w:t>
            </w:r>
            <w:proofErr w:type="spellStart"/>
            <w:r w:rsidRPr="007E620C">
              <w:rPr>
                <w:rFonts w:ascii="Times New Roman" w:hAnsi="Times New Roman" w:cs="Times New Roman"/>
                <w:sz w:val="24"/>
                <w:szCs w:val="24"/>
                <w:lang w:eastAsia="en-US"/>
              </w:rPr>
              <w:t>аффилированности</w:t>
            </w:r>
            <w:proofErr w:type="spellEnd"/>
            <w:r w:rsidRPr="007E620C">
              <w:rPr>
                <w:rFonts w:ascii="Times New Roman" w:hAnsi="Times New Roman" w:cs="Times New Roman"/>
                <w:sz w:val="24"/>
                <w:szCs w:val="24"/>
                <w:lang w:eastAsia="en-US"/>
              </w:rPr>
              <w:t xml:space="preserve"> либо наличия иных коррупционных проя</w:t>
            </w:r>
            <w:r w:rsidRPr="007E620C">
              <w:rPr>
                <w:rFonts w:ascii="Times New Roman" w:hAnsi="Times New Roman" w:cs="Times New Roman"/>
                <w:sz w:val="24"/>
                <w:szCs w:val="24"/>
                <w:lang w:eastAsia="en-US"/>
              </w:rPr>
              <w:t>в</w:t>
            </w:r>
            <w:r w:rsidRPr="007E620C">
              <w:rPr>
                <w:rFonts w:ascii="Times New Roman" w:hAnsi="Times New Roman" w:cs="Times New Roman"/>
                <w:sz w:val="24"/>
                <w:szCs w:val="24"/>
                <w:lang w:eastAsia="en-US"/>
              </w:rPr>
              <w:t xml:space="preserve">лений между должностными лицами заказчика и участника закупок проводится путем анализа сведений о близких родственниках, а также их </w:t>
            </w:r>
            <w:proofErr w:type="spellStart"/>
            <w:r w:rsidRPr="007E620C">
              <w:rPr>
                <w:rFonts w:ascii="Times New Roman" w:hAnsi="Times New Roman" w:cs="Times New Roman"/>
                <w:sz w:val="24"/>
                <w:szCs w:val="24"/>
                <w:lang w:eastAsia="en-US"/>
              </w:rPr>
              <w:t>аффилированности</w:t>
            </w:r>
            <w:proofErr w:type="spellEnd"/>
            <w:r w:rsidRPr="007E620C">
              <w:rPr>
                <w:rFonts w:ascii="Times New Roman" w:hAnsi="Times New Roman" w:cs="Times New Roman"/>
                <w:sz w:val="24"/>
                <w:szCs w:val="24"/>
                <w:lang w:eastAsia="en-US"/>
              </w:rPr>
              <w:t xml:space="preserve"> коммерческим организациям</w:t>
            </w:r>
          </w:p>
          <w:p w:rsidR="001F4C31" w:rsidRPr="00742DB9" w:rsidRDefault="001F4C31" w:rsidP="000967AA">
            <w:pPr>
              <w:jc w:val="both"/>
              <w:rPr>
                <w:rFonts w:eastAsia="Calibri"/>
                <w:b w:val="0"/>
                <w:sz w:val="22"/>
                <w:szCs w:val="22"/>
              </w:rPr>
            </w:pP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3.</w:t>
            </w:r>
            <w:r>
              <w:rPr>
                <w:b w:val="0"/>
                <w:sz w:val="22"/>
                <w:szCs w:val="22"/>
              </w:rPr>
              <w:t>3</w:t>
            </w:r>
            <w:r w:rsidRPr="00742DB9">
              <w:rPr>
                <w:b w:val="0"/>
                <w:sz w:val="22"/>
                <w:szCs w:val="22"/>
              </w:rPr>
              <w:t>.</w:t>
            </w:r>
          </w:p>
        </w:tc>
        <w:tc>
          <w:tcPr>
            <w:tcW w:w="7843" w:type="dxa"/>
          </w:tcPr>
          <w:p w:rsidR="001F4C31" w:rsidRPr="00742DB9" w:rsidRDefault="001F4C31" w:rsidP="000967AA">
            <w:pPr>
              <w:pStyle w:val="ConsPlusNormal"/>
              <w:ind w:left="70"/>
              <w:jc w:val="both"/>
              <w:rPr>
                <w:rFonts w:ascii="Times New Roman" w:hAnsi="Times New Roman" w:cs="Times New Roman"/>
                <w:szCs w:val="22"/>
              </w:rPr>
            </w:pPr>
            <w:r w:rsidRPr="00742DB9">
              <w:rPr>
                <w:rFonts w:ascii="Times New Roman" w:hAnsi="Times New Roman" w:cs="Times New Roman"/>
                <w:szCs w:val="22"/>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w:t>
            </w:r>
            <w:r w:rsidRPr="00742DB9">
              <w:rPr>
                <w:rFonts w:ascii="Times New Roman" w:hAnsi="Times New Roman" w:cs="Times New Roman"/>
                <w:szCs w:val="22"/>
              </w:rPr>
              <w:t>ж</w:t>
            </w:r>
            <w:r w:rsidRPr="00742DB9">
              <w:rPr>
                <w:rFonts w:ascii="Times New Roman" w:hAnsi="Times New Roman" w:cs="Times New Roman"/>
                <w:szCs w:val="22"/>
              </w:rPr>
              <w:t>ной личной заинтересованности, проведение их анализа</w:t>
            </w:r>
          </w:p>
        </w:tc>
        <w:tc>
          <w:tcPr>
            <w:tcW w:w="6804" w:type="dxa"/>
          </w:tcPr>
          <w:p w:rsidR="001F4C31" w:rsidRPr="00171FDB" w:rsidRDefault="00171FDB" w:rsidP="000967AA">
            <w:pPr>
              <w:jc w:val="both"/>
              <w:rPr>
                <w:rFonts w:eastAsia="Calibri"/>
                <w:b w:val="0"/>
                <w:sz w:val="24"/>
                <w:szCs w:val="24"/>
              </w:rPr>
            </w:pPr>
            <w:r w:rsidRPr="00171FDB">
              <w:rPr>
                <w:b w:val="0"/>
                <w:sz w:val="24"/>
                <w:szCs w:val="24"/>
              </w:rPr>
              <w:t>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не представлялись.</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3.</w:t>
            </w:r>
            <w:r>
              <w:rPr>
                <w:b w:val="0"/>
                <w:sz w:val="22"/>
                <w:szCs w:val="22"/>
              </w:rPr>
              <w:t>4</w:t>
            </w:r>
            <w:r w:rsidRPr="00742DB9">
              <w:rPr>
                <w:b w:val="0"/>
                <w:sz w:val="22"/>
                <w:szCs w:val="22"/>
              </w:rPr>
              <w:t>.</w:t>
            </w:r>
          </w:p>
        </w:tc>
        <w:tc>
          <w:tcPr>
            <w:tcW w:w="7843" w:type="dxa"/>
          </w:tcPr>
          <w:p w:rsidR="001F4C31" w:rsidRPr="00742DB9" w:rsidRDefault="001F4C31" w:rsidP="000967AA">
            <w:pPr>
              <w:pStyle w:val="ConsPlusNormal"/>
              <w:ind w:left="70"/>
              <w:jc w:val="both"/>
              <w:rPr>
                <w:rFonts w:ascii="Times New Roman" w:hAnsi="Times New Roman" w:cs="Times New Roman"/>
                <w:szCs w:val="22"/>
              </w:rPr>
            </w:pPr>
            <w:r w:rsidRPr="00742DB9">
              <w:rPr>
                <w:rFonts w:ascii="Times New Roman" w:hAnsi="Times New Roman" w:cs="Times New Roman"/>
                <w:szCs w:val="22"/>
              </w:rPr>
              <w:t>Формирование и поддержание в актуальном состоянии профилей муниципальных служащих, участвующих в закупочной деятел</w:t>
            </w:r>
            <w:r w:rsidRPr="00742DB9">
              <w:rPr>
                <w:rFonts w:ascii="Times New Roman" w:hAnsi="Times New Roman" w:cs="Times New Roman"/>
                <w:szCs w:val="22"/>
              </w:rPr>
              <w:t>ь</w:t>
            </w:r>
            <w:r w:rsidRPr="00742DB9">
              <w:rPr>
                <w:rFonts w:ascii="Times New Roman" w:hAnsi="Times New Roman" w:cs="Times New Roman"/>
                <w:szCs w:val="22"/>
              </w:rPr>
              <w:t>ности</w:t>
            </w:r>
          </w:p>
        </w:tc>
        <w:tc>
          <w:tcPr>
            <w:tcW w:w="6804" w:type="dxa"/>
          </w:tcPr>
          <w:p w:rsidR="00171FDB" w:rsidRPr="007E620C" w:rsidRDefault="00171FDB" w:rsidP="00171FDB">
            <w:pPr>
              <w:pStyle w:val="ConsPlusNormal"/>
              <w:jc w:val="both"/>
              <w:rPr>
                <w:rFonts w:ascii="Times New Roman" w:hAnsi="Times New Roman" w:cs="Times New Roman"/>
                <w:sz w:val="24"/>
                <w:szCs w:val="24"/>
              </w:rPr>
            </w:pPr>
            <w:r w:rsidRPr="007E620C">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w:t>
            </w:r>
            <w:r w:rsidRPr="007E620C">
              <w:rPr>
                <w:rFonts w:ascii="Times New Roman" w:hAnsi="Times New Roman" w:cs="Times New Roman"/>
                <w:sz w:val="24"/>
                <w:szCs w:val="24"/>
              </w:rPr>
              <w:t>с</w:t>
            </w:r>
            <w:r w:rsidRPr="007E620C">
              <w:rPr>
                <w:rFonts w:ascii="Times New Roman" w:hAnsi="Times New Roman" w:cs="Times New Roman"/>
                <w:sz w:val="24"/>
                <w:szCs w:val="24"/>
              </w:rPr>
              <w:t xml:space="preserve">печения государственных и муниципальных нужд, составляет </w:t>
            </w:r>
            <w:r>
              <w:rPr>
                <w:rFonts w:ascii="Times New Roman" w:hAnsi="Times New Roman" w:cs="Times New Roman"/>
                <w:sz w:val="24"/>
                <w:szCs w:val="24"/>
              </w:rPr>
              <w:t>2 чел.</w:t>
            </w:r>
            <w:r w:rsidRPr="007E620C">
              <w:rPr>
                <w:rFonts w:ascii="Times New Roman" w:hAnsi="Times New Roman" w:cs="Times New Roman"/>
                <w:sz w:val="24"/>
                <w:szCs w:val="24"/>
              </w:rPr>
              <w:t>;</w:t>
            </w:r>
          </w:p>
          <w:p w:rsidR="001F4C31" w:rsidRPr="00171FDB" w:rsidRDefault="00171FDB" w:rsidP="00171FDB">
            <w:pPr>
              <w:jc w:val="both"/>
              <w:rPr>
                <w:rFonts w:eastAsia="Calibri"/>
                <w:b w:val="0"/>
                <w:sz w:val="22"/>
                <w:szCs w:val="22"/>
              </w:rPr>
            </w:pPr>
            <w:r w:rsidRPr="00171FDB">
              <w:rPr>
                <w:b w:val="0"/>
                <w:sz w:val="24"/>
                <w:szCs w:val="24"/>
              </w:rPr>
              <w:t xml:space="preserve">из них профили составлены на </w:t>
            </w:r>
            <w:r>
              <w:rPr>
                <w:b w:val="0"/>
                <w:sz w:val="24"/>
                <w:szCs w:val="24"/>
              </w:rPr>
              <w:t>2</w:t>
            </w:r>
            <w:r w:rsidRPr="00171FDB">
              <w:rPr>
                <w:b w:val="0"/>
                <w:sz w:val="24"/>
                <w:szCs w:val="24"/>
              </w:rPr>
              <w:t xml:space="preserve"> чел., что составляет 100 % от общ</w:t>
            </w:r>
            <w:r w:rsidRPr="00171FDB">
              <w:rPr>
                <w:b w:val="0"/>
                <w:sz w:val="24"/>
                <w:szCs w:val="24"/>
              </w:rPr>
              <w:t>е</w:t>
            </w:r>
            <w:r w:rsidRPr="00171FDB">
              <w:rPr>
                <w:b w:val="0"/>
                <w:sz w:val="24"/>
                <w:szCs w:val="24"/>
              </w:rPr>
              <w:t>го количества указанных лиц</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3.</w:t>
            </w:r>
            <w:r>
              <w:rPr>
                <w:b w:val="0"/>
                <w:sz w:val="22"/>
                <w:szCs w:val="22"/>
              </w:rPr>
              <w:t>5</w:t>
            </w:r>
            <w:r w:rsidRPr="00742DB9">
              <w:rPr>
                <w:b w:val="0"/>
                <w:sz w:val="22"/>
                <w:szCs w:val="22"/>
              </w:rPr>
              <w:t>.</w:t>
            </w:r>
          </w:p>
        </w:tc>
        <w:tc>
          <w:tcPr>
            <w:tcW w:w="7843" w:type="dxa"/>
          </w:tcPr>
          <w:p w:rsidR="001F4C31" w:rsidRPr="00742DB9" w:rsidRDefault="001F4C31" w:rsidP="000967AA">
            <w:pPr>
              <w:pStyle w:val="ConsPlusNormal"/>
              <w:ind w:left="70"/>
              <w:jc w:val="both"/>
              <w:rPr>
                <w:rFonts w:ascii="Times New Roman" w:hAnsi="Times New Roman" w:cs="Times New Roman"/>
                <w:szCs w:val="22"/>
              </w:rPr>
            </w:pPr>
            <w:r w:rsidRPr="00742DB9">
              <w:rPr>
                <w:rFonts w:ascii="Times New Roman" w:hAnsi="Times New Roman" w:cs="Times New Roman"/>
                <w:szCs w:val="22"/>
              </w:rPr>
              <w:t xml:space="preserve">Утверждение в органах местного самоуправления реестра (карты) </w:t>
            </w:r>
            <w:r w:rsidRPr="00742DB9">
              <w:rPr>
                <w:rFonts w:ascii="Times New Roman" w:hAnsi="Times New Roman" w:cs="Times New Roman"/>
                <w:szCs w:val="22"/>
              </w:rPr>
              <w:lastRenderedPageBreak/>
              <w:t>коррупционных рисков, возникающих при осуществлении закупок товаров, работ, услуг для обеспечения государственных и мун</w:t>
            </w:r>
            <w:r w:rsidRPr="00742DB9">
              <w:rPr>
                <w:rFonts w:ascii="Times New Roman" w:hAnsi="Times New Roman" w:cs="Times New Roman"/>
                <w:szCs w:val="22"/>
              </w:rPr>
              <w:t>и</w:t>
            </w:r>
            <w:r w:rsidRPr="00742DB9">
              <w:rPr>
                <w:rFonts w:ascii="Times New Roman" w:hAnsi="Times New Roman" w:cs="Times New Roman"/>
                <w:szCs w:val="22"/>
              </w:rPr>
              <w:t>ципальных нужд (далее – реестр (карта), обеспечение реализации мер, предусмотренных реестром (картой)</w:t>
            </w:r>
          </w:p>
        </w:tc>
        <w:tc>
          <w:tcPr>
            <w:tcW w:w="6804" w:type="dxa"/>
          </w:tcPr>
          <w:p w:rsidR="001F4C31" w:rsidRPr="00171FDB" w:rsidRDefault="00171FDB" w:rsidP="000967AA">
            <w:pPr>
              <w:jc w:val="both"/>
              <w:rPr>
                <w:rFonts w:eastAsia="Calibri"/>
                <w:b w:val="0"/>
                <w:sz w:val="22"/>
                <w:szCs w:val="22"/>
              </w:rPr>
            </w:pPr>
            <w:r w:rsidRPr="00171FDB">
              <w:rPr>
                <w:b w:val="0"/>
                <w:sz w:val="24"/>
                <w:szCs w:val="24"/>
              </w:rPr>
              <w:lastRenderedPageBreak/>
              <w:t xml:space="preserve">реестр коррупционных рисков, возникающих при </w:t>
            </w:r>
            <w:r w:rsidRPr="00171FDB">
              <w:rPr>
                <w:b w:val="0"/>
                <w:sz w:val="24"/>
                <w:szCs w:val="24"/>
              </w:rPr>
              <w:lastRenderedPageBreak/>
              <w:t>осуществлении закупок товаров, работ, услуг для обеспечения государственных и муниципальных нужд, обеспечение реализации мер, предусмотренных реестром (картой), не утвержден.</w:t>
            </w:r>
          </w:p>
        </w:tc>
      </w:tr>
      <w:tr w:rsidR="001F4C31" w:rsidRPr="00742DB9" w:rsidTr="001F4C31">
        <w:tc>
          <w:tcPr>
            <w:tcW w:w="15446" w:type="dxa"/>
            <w:gridSpan w:val="3"/>
          </w:tcPr>
          <w:p w:rsidR="001F4C31" w:rsidRPr="00742DB9" w:rsidRDefault="001F4C31" w:rsidP="000967AA">
            <w:pPr>
              <w:jc w:val="center"/>
              <w:rPr>
                <w:rFonts w:eastAsia="Calibri"/>
                <w:b w:val="0"/>
                <w:sz w:val="22"/>
                <w:szCs w:val="22"/>
              </w:rPr>
            </w:pPr>
            <w:r w:rsidRPr="00742DB9">
              <w:rPr>
                <w:sz w:val="24"/>
                <w:szCs w:val="24"/>
              </w:rPr>
              <w:lastRenderedPageBreak/>
              <w:t>4. Взаимодействие органов местного самоуправления с институтами гражданского общества и гражданами, обеспечение доступности информации о деятельности орг</w:t>
            </w:r>
            <w:r w:rsidRPr="00742DB9">
              <w:rPr>
                <w:sz w:val="24"/>
                <w:szCs w:val="24"/>
              </w:rPr>
              <w:t>а</w:t>
            </w:r>
            <w:r w:rsidRPr="00742DB9">
              <w:rPr>
                <w:sz w:val="24"/>
                <w:szCs w:val="24"/>
              </w:rPr>
              <w:t>нов местного самоуправления Кировской области</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4.1.</w:t>
            </w:r>
          </w:p>
        </w:tc>
        <w:tc>
          <w:tcPr>
            <w:tcW w:w="7843" w:type="dxa"/>
          </w:tcPr>
          <w:p w:rsidR="001F4C31" w:rsidRPr="00742DB9" w:rsidRDefault="001F4C31" w:rsidP="000967AA">
            <w:pPr>
              <w:pStyle w:val="ConsPlusNormal"/>
              <w:ind w:left="70"/>
              <w:jc w:val="both"/>
              <w:rPr>
                <w:rFonts w:ascii="Times New Roman" w:hAnsi="Times New Roman" w:cs="Times New Roman"/>
                <w:szCs w:val="22"/>
              </w:rPr>
            </w:pPr>
            <w:r w:rsidRPr="00742DB9">
              <w:rPr>
                <w:rFonts w:ascii="Times New Roman" w:hAnsi="Times New Roman" w:cs="Times New Roman"/>
                <w:szCs w:val="22"/>
              </w:rPr>
              <w:t>Анализ поступивших в органы местного самоуправления обращений граждан и организаций на предмет наличия в них информации о фа</w:t>
            </w:r>
            <w:r w:rsidRPr="00742DB9">
              <w:rPr>
                <w:rFonts w:ascii="Times New Roman" w:hAnsi="Times New Roman" w:cs="Times New Roman"/>
                <w:szCs w:val="22"/>
              </w:rPr>
              <w:t>к</w:t>
            </w:r>
            <w:r w:rsidRPr="00742DB9">
              <w:rPr>
                <w:rFonts w:ascii="Times New Roman" w:hAnsi="Times New Roman" w:cs="Times New Roman"/>
                <w:szCs w:val="22"/>
              </w:rPr>
              <w:t>тах коррупции со стороны лиц, замещающих муниципальные должности</w:t>
            </w:r>
          </w:p>
        </w:tc>
        <w:tc>
          <w:tcPr>
            <w:tcW w:w="6804" w:type="dxa"/>
          </w:tcPr>
          <w:p w:rsidR="001F4C31" w:rsidRPr="00171FDB" w:rsidRDefault="00171FDB" w:rsidP="00171FDB">
            <w:pPr>
              <w:tabs>
                <w:tab w:val="left" w:pos="2571"/>
              </w:tabs>
              <w:rPr>
                <w:b w:val="0"/>
                <w:sz w:val="24"/>
                <w:szCs w:val="24"/>
              </w:rPr>
            </w:pPr>
            <w:r w:rsidRPr="00171FDB">
              <w:rPr>
                <w:b w:val="0"/>
                <w:sz w:val="24"/>
                <w:szCs w:val="24"/>
              </w:rPr>
              <w:t>в 2023 году обращений граждан и организаций о возможных коррупционных проявлениях, не поступало.</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4.2.</w:t>
            </w:r>
          </w:p>
        </w:tc>
        <w:tc>
          <w:tcPr>
            <w:tcW w:w="7843" w:type="dxa"/>
          </w:tcPr>
          <w:p w:rsidR="001F4C31" w:rsidRPr="00742DB9" w:rsidRDefault="001F4C31" w:rsidP="000967AA">
            <w:pPr>
              <w:pStyle w:val="ConsPlusNormal"/>
              <w:ind w:left="70"/>
              <w:jc w:val="both"/>
              <w:rPr>
                <w:rFonts w:ascii="Times New Roman" w:hAnsi="Times New Roman" w:cs="Times New Roman"/>
                <w:szCs w:val="22"/>
              </w:rPr>
            </w:pPr>
            <w:r w:rsidRPr="00742DB9">
              <w:rPr>
                <w:rFonts w:ascii="Times New Roman" w:hAnsi="Times New Roman" w:cs="Times New Roman"/>
                <w:szCs w:val="22"/>
              </w:rPr>
              <w:t>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местного самоуправления Кировской о</w:t>
            </w:r>
            <w:r w:rsidRPr="00742DB9">
              <w:rPr>
                <w:rFonts w:ascii="Times New Roman" w:hAnsi="Times New Roman" w:cs="Times New Roman"/>
                <w:szCs w:val="22"/>
              </w:rPr>
              <w:t>б</w:t>
            </w:r>
            <w:r w:rsidRPr="00742DB9">
              <w:rPr>
                <w:rFonts w:ascii="Times New Roman" w:hAnsi="Times New Roman" w:cs="Times New Roman"/>
                <w:szCs w:val="22"/>
              </w:rPr>
              <w:t>ласти</w:t>
            </w:r>
          </w:p>
        </w:tc>
        <w:tc>
          <w:tcPr>
            <w:tcW w:w="6804" w:type="dxa"/>
          </w:tcPr>
          <w:p w:rsidR="001F4C31" w:rsidRPr="00171FDB" w:rsidRDefault="00171FDB" w:rsidP="000967AA">
            <w:pPr>
              <w:jc w:val="both"/>
              <w:rPr>
                <w:rFonts w:eastAsia="Calibri"/>
                <w:b w:val="0"/>
                <w:sz w:val="24"/>
                <w:szCs w:val="24"/>
              </w:rPr>
            </w:pPr>
            <w:r w:rsidRPr="00171FDB">
              <w:rPr>
                <w:rFonts w:eastAsia="Calibri"/>
                <w:b w:val="0"/>
                <w:sz w:val="24"/>
                <w:szCs w:val="24"/>
              </w:rPr>
              <w:t>в СМИ информация не размещалась</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4.3.</w:t>
            </w:r>
          </w:p>
        </w:tc>
        <w:tc>
          <w:tcPr>
            <w:tcW w:w="7843" w:type="dxa"/>
          </w:tcPr>
          <w:p w:rsidR="001F4C31" w:rsidRPr="00742DB9" w:rsidRDefault="001F4C31" w:rsidP="000967AA">
            <w:pPr>
              <w:ind w:left="70"/>
              <w:jc w:val="both"/>
              <w:rPr>
                <w:rFonts w:eastAsia="Calibri"/>
                <w:b w:val="0"/>
                <w:sz w:val="22"/>
                <w:szCs w:val="22"/>
              </w:rPr>
            </w:pPr>
            <w:r w:rsidRPr="00742DB9">
              <w:rPr>
                <w:rFonts w:eastAsia="Calibri"/>
                <w:b w:val="0"/>
                <w:sz w:val="22"/>
                <w:szCs w:val="22"/>
              </w:rPr>
              <w:t xml:space="preserve">Обеспечение работы телефона доверия (горячей линии, электронной приемной) в органах местного самоуправления </w:t>
            </w:r>
          </w:p>
        </w:tc>
        <w:tc>
          <w:tcPr>
            <w:tcW w:w="6804" w:type="dxa"/>
          </w:tcPr>
          <w:p w:rsidR="00171FDB" w:rsidRPr="00171FDB" w:rsidRDefault="00171FDB" w:rsidP="00171FDB">
            <w:pPr>
              <w:tabs>
                <w:tab w:val="left" w:pos="2571"/>
              </w:tabs>
              <w:rPr>
                <w:b w:val="0"/>
                <w:sz w:val="24"/>
                <w:szCs w:val="24"/>
              </w:rPr>
            </w:pPr>
            <w:r w:rsidRPr="00171FDB">
              <w:rPr>
                <w:b w:val="0"/>
                <w:sz w:val="24"/>
                <w:szCs w:val="24"/>
              </w:rPr>
              <w:t>в администрации Сунского района обеспечено функционирование телефона доверия (горячей линии, электронной приемной); номер тел</w:t>
            </w:r>
            <w:r w:rsidRPr="00171FDB">
              <w:rPr>
                <w:b w:val="0"/>
                <w:sz w:val="24"/>
                <w:szCs w:val="24"/>
              </w:rPr>
              <w:t>е</w:t>
            </w:r>
            <w:r w:rsidRPr="00171FDB">
              <w:rPr>
                <w:b w:val="0"/>
                <w:sz w:val="24"/>
                <w:szCs w:val="24"/>
              </w:rPr>
              <w:t>фона доверия</w:t>
            </w:r>
            <w:r>
              <w:rPr>
                <w:b w:val="0"/>
                <w:sz w:val="24"/>
                <w:szCs w:val="24"/>
              </w:rPr>
              <w:t xml:space="preserve">        </w:t>
            </w:r>
            <w:proofErr w:type="gramStart"/>
            <w:r>
              <w:rPr>
                <w:b w:val="0"/>
                <w:sz w:val="24"/>
                <w:szCs w:val="24"/>
              </w:rPr>
              <w:t xml:space="preserve">   </w:t>
            </w:r>
            <w:r w:rsidRPr="00171FDB">
              <w:rPr>
                <w:b w:val="0"/>
                <w:sz w:val="24"/>
                <w:szCs w:val="24"/>
              </w:rPr>
              <w:t>(</w:t>
            </w:r>
            <w:proofErr w:type="gramEnd"/>
            <w:r w:rsidRPr="00171FDB">
              <w:rPr>
                <w:b w:val="0"/>
                <w:sz w:val="24"/>
                <w:szCs w:val="24"/>
              </w:rPr>
              <w:t>883369) 3-</w:t>
            </w:r>
            <w:r>
              <w:rPr>
                <w:b w:val="0"/>
                <w:sz w:val="24"/>
                <w:szCs w:val="24"/>
              </w:rPr>
              <w:t>34-14</w:t>
            </w:r>
          </w:p>
          <w:p w:rsidR="001F4C31" w:rsidRPr="00742DB9" w:rsidRDefault="001F4C31" w:rsidP="000967AA">
            <w:pPr>
              <w:jc w:val="both"/>
              <w:rPr>
                <w:rFonts w:eastAsia="Calibri"/>
                <w:b w:val="0"/>
                <w:sz w:val="22"/>
                <w:szCs w:val="22"/>
              </w:rPr>
            </w:pP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4.</w:t>
            </w:r>
            <w:r>
              <w:rPr>
                <w:b w:val="0"/>
                <w:sz w:val="22"/>
                <w:szCs w:val="22"/>
              </w:rPr>
              <w:t>4</w:t>
            </w:r>
            <w:r w:rsidRPr="00742DB9">
              <w:rPr>
                <w:b w:val="0"/>
                <w:sz w:val="22"/>
                <w:szCs w:val="22"/>
              </w:rPr>
              <w:t>.</w:t>
            </w:r>
          </w:p>
        </w:tc>
        <w:tc>
          <w:tcPr>
            <w:tcW w:w="7843" w:type="dxa"/>
          </w:tcPr>
          <w:p w:rsidR="001F4C31" w:rsidRPr="00742DB9" w:rsidRDefault="001F4C31" w:rsidP="000967AA">
            <w:pPr>
              <w:pStyle w:val="ConsPlusNormal"/>
              <w:ind w:left="70"/>
              <w:jc w:val="both"/>
              <w:rPr>
                <w:rFonts w:ascii="Times New Roman" w:hAnsi="Times New Roman" w:cs="Times New Roman"/>
                <w:szCs w:val="22"/>
              </w:rPr>
            </w:pPr>
            <w:r w:rsidRPr="00742DB9">
              <w:rPr>
                <w:rFonts w:ascii="Times New Roman" w:hAnsi="Times New Roman" w:cs="Times New Roman"/>
                <w:szCs w:val="22"/>
              </w:rPr>
              <w:t xml:space="preserve">Обеспечение наполнения подразделов, посвященных вопросам противодействия коррупции, официальных сайтов органов местного самоуправления информацией в соответствии с требованиями </w:t>
            </w:r>
            <w:hyperlink r:id="rId6" w:history="1">
              <w:r w:rsidRPr="00742DB9">
                <w:rPr>
                  <w:rFonts w:ascii="Times New Roman" w:hAnsi="Times New Roman" w:cs="Times New Roman"/>
                  <w:szCs w:val="22"/>
                </w:rPr>
                <w:t>приказа</w:t>
              </w:r>
            </w:hyperlink>
            <w:r w:rsidRPr="00742DB9">
              <w:rPr>
                <w:rFonts w:ascii="Times New Roman" w:hAnsi="Times New Roman" w:cs="Times New Roman"/>
                <w:szCs w:val="22"/>
              </w:rPr>
              <w:t xml:space="preserve"> Министерства труда и социальной защиты Российской Федерации от07.10.2013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w:t>
            </w:r>
            <w:r w:rsidRPr="00742DB9">
              <w:rPr>
                <w:rFonts w:ascii="Times New Roman" w:hAnsi="Times New Roman" w:cs="Times New Roman"/>
                <w:szCs w:val="22"/>
              </w:rPr>
              <w:t>е</w:t>
            </w:r>
            <w:r w:rsidRPr="00742DB9">
              <w:rPr>
                <w:rFonts w:ascii="Times New Roman" w:hAnsi="Times New Roman" w:cs="Times New Roman"/>
                <w:szCs w:val="22"/>
              </w:rPr>
              <w:t>дений о доходах, расходах, об имуществе и обязательствах имущественного характера»</w:t>
            </w:r>
          </w:p>
        </w:tc>
        <w:tc>
          <w:tcPr>
            <w:tcW w:w="6804" w:type="dxa"/>
          </w:tcPr>
          <w:p w:rsidR="00171FDB" w:rsidRPr="00171FDB" w:rsidRDefault="00171FDB" w:rsidP="00171FDB">
            <w:pPr>
              <w:tabs>
                <w:tab w:val="left" w:pos="2571"/>
              </w:tabs>
              <w:rPr>
                <w:b w:val="0"/>
                <w:sz w:val="24"/>
                <w:szCs w:val="24"/>
              </w:rPr>
            </w:pPr>
            <w:r w:rsidRPr="00171FDB">
              <w:rPr>
                <w:b w:val="0"/>
                <w:sz w:val="24"/>
                <w:szCs w:val="24"/>
              </w:rPr>
              <w:t>н</w:t>
            </w:r>
            <w:r>
              <w:rPr>
                <w:b w:val="0"/>
                <w:sz w:val="24"/>
                <w:szCs w:val="24"/>
              </w:rPr>
              <w:t>а официальном сайте</w:t>
            </w:r>
            <w:r w:rsidRPr="00171FDB">
              <w:rPr>
                <w:b w:val="0"/>
                <w:sz w:val="24"/>
                <w:szCs w:val="24"/>
              </w:rPr>
              <w:t xml:space="preserve"> Сунского </w:t>
            </w:r>
            <w:r>
              <w:rPr>
                <w:b w:val="0"/>
                <w:sz w:val="24"/>
                <w:szCs w:val="24"/>
              </w:rPr>
              <w:t>городского поселения создан раздел</w:t>
            </w:r>
            <w:r w:rsidRPr="00171FDB">
              <w:rPr>
                <w:b w:val="0"/>
                <w:sz w:val="24"/>
                <w:szCs w:val="24"/>
              </w:rPr>
              <w:t xml:space="preserve"> «Противодействие коррупции», наполнение которого осуществляется в соответствии с требованиями </w:t>
            </w:r>
            <w:hyperlink r:id="rId7" w:history="1">
              <w:r w:rsidRPr="00171FDB">
                <w:rPr>
                  <w:b w:val="0"/>
                  <w:sz w:val="24"/>
                  <w:szCs w:val="24"/>
                </w:rPr>
                <w:t>приказа</w:t>
              </w:r>
            </w:hyperlink>
            <w:r w:rsidRPr="00171FDB">
              <w:rPr>
                <w:b w:val="0"/>
                <w:sz w:val="24"/>
                <w:szCs w:val="24"/>
              </w:rPr>
              <w:t xml:space="preserve"> Мин</w:t>
            </w:r>
            <w:r w:rsidRPr="00171FDB">
              <w:rPr>
                <w:b w:val="0"/>
                <w:sz w:val="24"/>
                <w:szCs w:val="24"/>
              </w:rPr>
              <w:t>и</w:t>
            </w:r>
            <w:r w:rsidRPr="00171FDB">
              <w:rPr>
                <w:b w:val="0"/>
                <w:sz w:val="24"/>
                <w:szCs w:val="24"/>
              </w:rPr>
              <w:t>стерства труда и социальной защиты Российской Федерации от 07.10.2013 № 530н.</w:t>
            </w:r>
          </w:p>
          <w:p w:rsidR="001F4C31" w:rsidRPr="00742DB9" w:rsidRDefault="001F4C31" w:rsidP="000967AA">
            <w:pPr>
              <w:jc w:val="both"/>
              <w:rPr>
                <w:rFonts w:eastAsia="Calibri"/>
                <w:b w:val="0"/>
                <w:sz w:val="22"/>
                <w:szCs w:val="22"/>
              </w:rPr>
            </w:pP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4.</w:t>
            </w:r>
            <w:r>
              <w:rPr>
                <w:b w:val="0"/>
                <w:sz w:val="22"/>
                <w:szCs w:val="22"/>
              </w:rPr>
              <w:t>5</w:t>
            </w:r>
            <w:r w:rsidRPr="00742DB9">
              <w:rPr>
                <w:b w:val="0"/>
                <w:sz w:val="22"/>
                <w:szCs w:val="22"/>
              </w:rPr>
              <w:t>.</w:t>
            </w:r>
          </w:p>
        </w:tc>
        <w:tc>
          <w:tcPr>
            <w:tcW w:w="7843" w:type="dxa"/>
          </w:tcPr>
          <w:p w:rsidR="001F4C31" w:rsidRPr="00742DB9" w:rsidRDefault="001F4C31" w:rsidP="000967AA">
            <w:pPr>
              <w:ind w:left="70"/>
              <w:jc w:val="both"/>
              <w:rPr>
                <w:rFonts w:eastAsia="Calibri"/>
                <w:b w:val="0"/>
                <w:sz w:val="22"/>
                <w:szCs w:val="22"/>
              </w:rPr>
            </w:pPr>
            <w:r w:rsidRPr="00742DB9">
              <w:rPr>
                <w:rFonts w:eastAsia="Calibri"/>
                <w:b w:val="0"/>
                <w:sz w:val="22"/>
                <w:szCs w:val="22"/>
              </w:rPr>
              <w:t xml:space="preserve">Мониторинг информации о фактах коррупции в органах местного </w:t>
            </w:r>
            <w:r w:rsidRPr="00742DB9">
              <w:rPr>
                <w:rFonts w:eastAsia="Calibri"/>
                <w:b w:val="0"/>
                <w:sz w:val="22"/>
                <w:szCs w:val="22"/>
              </w:rPr>
              <w:lastRenderedPageBreak/>
              <w:t xml:space="preserve">самоуправления, </w:t>
            </w:r>
            <w:r w:rsidRPr="00742DB9">
              <w:rPr>
                <w:b w:val="0"/>
                <w:sz w:val="22"/>
                <w:szCs w:val="22"/>
              </w:rPr>
              <w:t>опубликованной</w:t>
            </w:r>
            <w:r w:rsidRPr="00742DB9">
              <w:rPr>
                <w:rFonts w:eastAsia="Calibri"/>
                <w:b w:val="0"/>
                <w:sz w:val="22"/>
                <w:szCs w:val="22"/>
              </w:rPr>
              <w:t xml:space="preserve"> в средствах массовой информ</w:t>
            </w:r>
            <w:r w:rsidRPr="00742DB9">
              <w:rPr>
                <w:rFonts w:eastAsia="Calibri"/>
                <w:b w:val="0"/>
                <w:sz w:val="22"/>
                <w:szCs w:val="22"/>
              </w:rPr>
              <w:t>а</w:t>
            </w:r>
            <w:r w:rsidRPr="00742DB9">
              <w:rPr>
                <w:rFonts w:eastAsia="Calibri"/>
                <w:b w:val="0"/>
                <w:sz w:val="22"/>
                <w:szCs w:val="22"/>
              </w:rPr>
              <w:t xml:space="preserve">ции </w:t>
            </w:r>
          </w:p>
        </w:tc>
        <w:tc>
          <w:tcPr>
            <w:tcW w:w="6804" w:type="dxa"/>
          </w:tcPr>
          <w:p w:rsidR="001F4C31" w:rsidRPr="00742DB9" w:rsidRDefault="00171FDB" w:rsidP="00135DF6">
            <w:pPr>
              <w:tabs>
                <w:tab w:val="left" w:pos="2571"/>
              </w:tabs>
              <w:rPr>
                <w:rFonts w:eastAsia="Calibri"/>
                <w:b w:val="0"/>
                <w:sz w:val="22"/>
                <w:szCs w:val="22"/>
              </w:rPr>
            </w:pPr>
            <w:r w:rsidRPr="00171FDB">
              <w:rPr>
                <w:b w:val="0"/>
                <w:sz w:val="24"/>
                <w:szCs w:val="24"/>
              </w:rPr>
              <w:lastRenderedPageBreak/>
              <w:t xml:space="preserve">мониторинг информации о фактах коррупции в </w:t>
            </w:r>
            <w:r w:rsidR="00135DF6">
              <w:rPr>
                <w:b w:val="0"/>
                <w:sz w:val="24"/>
                <w:szCs w:val="24"/>
              </w:rPr>
              <w:t xml:space="preserve">Сунском </w:t>
            </w:r>
            <w:r w:rsidR="00135DF6">
              <w:rPr>
                <w:b w:val="0"/>
                <w:sz w:val="24"/>
                <w:szCs w:val="24"/>
              </w:rPr>
              <w:lastRenderedPageBreak/>
              <w:t>городском поселении не проводился</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lastRenderedPageBreak/>
              <w:t>4.</w:t>
            </w:r>
            <w:r>
              <w:rPr>
                <w:b w:val="0"/>
                <w:sz w:val="22"/>
                <w:szCs w:val="22"/>
              </w:rPr>
              <w:t>6</w:t>
            </w:r>
            <w:r w:rsidRPr="00742DB9">
              <w:rPr>
                <w:b w:val="0"/>
                <w:sz w:val="22"/>
                <w:szCs w:val="22"/>
              </w:rPr>
              <w:t>.</w:t>
            </w:r>
          </w:p>
        </w:tc>
        <w:tc>
          <w:tcPr>
            <w:tcW w:w="7843" w:type="dxa"/>
          </w:tcPr>
          <w:p w:rsidR="001F4C31" w:rsidRPr="00742DB9" w:rsidRDefault="001F4C31" w:rsidP="000967AA">
            <w:pPr>
              <w:tabs>
                <w:tab w:val="left" w:pos="2958"/>
                <w:tab w:val="left" w:pos="4942"/>
                <w:tab w:val="left" w:pos="7550"/>
              </w:tabs>
              <w:ind w:left="70"/>
              <w:jc w:val="both"/>
              <w:rPr>
                <w:rFonts w:eastAsia="Calibri"/>
                <w:b w:val="0"/>
                <w:sz w:val="22"/>
                <w:szCs w:val="22"/>
              </w:rPr>
            </w:pPr>
            <w:r w:rsidRPr="00742DB9">
              <w:rPr>
                <w:rFonts w:eastAsia="Calibri"/>
                <w:b w:val="0"/>
                <w:sz w:val="22"/>
                <w:szCs w:val="22"/>
              </w:rPr>
              <w:t>Размещение в общедоступных помещениях стендов с информацией по вопросам противодейс</w:t>
            </w:r>
            <w:r w:rsidRPr="00742DB9">
              <w:rPr>
                <w:rFonts w:eastAsia="Calibri"/>
                <w:b w:val="0"/>
                <w:sz w:val="22"/>
                <w:szCs w:val="22"/>
              </w:rPr>
              <w:t>т</w:t>
            </w:r>
            <w:r w:rsidRPr="00742DB9">
              <w:rPr>
                <w:rFonts w:eastAsia="Calibri"/>
                <w:b w:val="0"/>
                <w:sz w:val="22"/>
                <w:szCs w:val="22"/>
              </w:rPr>
              <w:t>вия коррупции, их актуализация</w:t>
            </w:r>
          </w:p>
        </w:tc>
        <w:tc>
          <w:tcPr>
            <w:tcW w:w="6804" w:type="dxa"/>
          </w:tcPr>
          <w:p w:rsidR="001F4C31" w:rsidRPr="00135DF6" w:rsidRDefault="00135DF6" w:rsidP="000967AA">
            <w:pPr>
              <w:jc w:val="both"/>
              <w:rPr>
                <w:rFonts w:eastAsia="Calibri"/>
                <w:b w:val="0"/>
                <w:sz w:val="22"/>
                <w:szCs w:val="22"/>
              </w:rPr>
            </w:pPr>
            <w:r w:rsidRPr="00135DF6">
              <w:rPr>
                <w:b w:val="0"/>
                <w:sz w:val="24"/>
                <w:szCs w:val="24"/>
              </w:rPr>
              <w:t>в администрации Сунского района в общедоступном помещении стенд с информацией по вопросам противодействия ко</w:t>
            </w:r>
            <w:r w:rsidRPr="00135DF6">
              <w:rPr>
                <w:b w:val="0"/>
                <w:sz w:val="24"/>
                <w:szCs w:val="24"/>
              </w:rPr>
              <w:t>р</w:t>
            </w:r>
            <w:r w:rsidRPr="00135DF6">
              <w:rPr>
                <w:b w:val="0"/>
                <w:sz w:val="24"/>
                <w:szCs w:val="24"/>
              </w:rPr>
              <w:t>рупции размещен</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4.</w:t>
            </w:r>
            <w:r>
              <w:rPr>
                <w:b w:val="0"/>
                <w:sz w:val="22"/>
                <w:szCs w:val="22"/>
              </w:rPr>
              <w:t>7</w:t>
            </w:r>
            <w:r w:rsidRPr="00742DB9">
              <w:rPr>
                <w:b w:val="0"/>
                <w:sz w:val="22"/>
                <w:szCs w:val="22"/>
              </w:rPr>
              <w:t>.</w:t>
            </w:r>
          </w:p>
        </w:tc>
        <w:tc>
          <w:tcPr>
            <w:tcW w:w="7843" w:type="dxa"/>
          </w:tcPr>
          <w:p w:rsidR="001F4C31" w:rsidRPr="00742DB9" w:rsidRDefault="001F4C31" w:rsidP="000967AA">
            <w:pPr>
              <w:ind w:left="70"/>
              <w:jc w:val="both"/>
              <w:rPr>
                <w:rFonts w:eastAsia="Calibri"/>
                <w:b w:val="0"/>
                <w:sz w:val="22"/>
                <w:szCs w:val="22"/>
              </w:rPr>
            </w:pPr>
            <w:r w:rsidRPr="00742DB9">
              <w:rPr>
                <w:rFonts w:eastAsia="Calibri"/>
                <w:b w:val="0"/>
                <w:sz w:val="22"/>
                <w:szCs w:val="22"/>
              </w:rPr>
              <w:t>Организация и проведение мероприятий, приуроченных к Международному дню борьбы с коррупцией (9 декабря) (тестиров</w:t>
            </w:r>
            <w:r w:rsidRPr="00742DB9">
              <w:rPr>
                <w:rFonts w:eastAsia="Calibri"/>
                <w:b w:val="0"/>
                <w:sz w:val="22"/>
                <w:szCs w:val="22"/>
              </w:rPr>
              <w:t>а</w:t>
            </w:r>
            <w:r w:rsidRPr="00742DB9">
              <w:rPr>
                <w:rFonts w:eastAsia="Calibri"/>
                <w:b w:val="0"/>
                <w:sz w:val="22"/>
                <w:szCs w:val="22"/>
              </w:rPr>
              <w:t>ние по вопросам противодействия коррупции, круглый стол и др.)</w:t>
            </w:r>
          </w:p>
        </w:tc>
        <w:tc>
          <w:tcPr>
            <w:tcW w:w="6804" w:type="dxa"/>
          </w:tcPr>
          <w:p w:rsidR="001F4C31" w:rsidRPr="00135DF6" w:rsidRDefault="00135DF6" w:rsidP="00135DF6">
            <w:pPr>
              <w:tabs>
                <w:tab w:val="left" w:pos="2571"/>
              </w:tabs>
              <w:rPr>
                <w:b w:val="0"/>
                <w:sz w:val="24"/>
                <w:szCs w:val="24"/>
              </w:rPr>
            </w:pPr>
            <w:r w:rsidRPr="00135DF6">
              <w:rPr>
                <w:b w:val="0"/>
                <w:sz w:val="24"/>
                <w:szCs w:val="24"/>
              </w:rPr>
              <w:t xml:space="preserve">08.12.2023 – для муниципальных служащих на тему «День борьбы с коррупцией», организован ответственными лицами администрации Сунского района </w:t>
            </w:r>
          </w:p>
        </w:tc>
      </w:tr>
      <w:tr w:rsidR="001F4C31" w:rsidRPr="00742DB9" w:rsidTr="001F4C31">
        <w:tc>
          <w:tcPr>
            <w:tcW w:w="15446" w:type="dxa"/>
            <w:gridSpan w:val="3"/>
          </w:tcPr>
          <w:p w:rsidR="001F4C31" w:rsidRPr="00742DB9" w:rsidRDefault="001F4C31" w:rsidP="000967AA">
            <w:pPr>
              <w:jc w:val="center"/>
              <w:rPr>
                <w:rFonts w:eastAsia="Calibri"/>
                <w:b w:val="0"/>
                <w:sz w:val="22"/>
                <w:szCs w:val="22"/>
              </w:rPr>
            </w:pPr>
            <w:r w:rsidRPr="00742DB9">
              <w:rPr>
                <w:rFonts w:eastAsia="Calibri"/>
                <w:sz w:val="24"/>
                <w:szCs w:val="24"/>
              </w:rPr>
              <w:t>5. 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w:t>
            </w:r>
            <w:r w:rsidRPr="00742DB9">
              <w:rPr>
                <w:rFonts w:eastAsia="Calibri"/>
                <w:sz w:val="24"/>
                <w:szCs w:val="24"/>
              </w:rPr>
              <w:t>о</w:t>
            </w:r>
            <w:r w:rsidRPr="00742DB9">
              <w:rPr>
                <w:rFonts w:eastAsia="Calibri"/>
                <w:sz w:val="24"/>
                <w:szCs w:val="24"/>
              </w:rPr>
              <w:t>сти</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5.1.</w:t>
            </w:r>
          </w:p>
        </w:tc>
        <w:tc>
          <w:tcPr>
            <w:tcW w:w="7843" w:type="dxa"/>
          </w:tcPr>
          <w:p w:rsidR="001F4C31" w:rsidRPr="00742DB9" w:rsidRDefault="001F4C31" w:rsidP="000967AA">
            <w:pPr>
              <w:pStyle w:val="ConsPlusNormal"/>
              <w:ind w:left="70"/>
              <w:jc w:val="both"/>
              <w:rPr>
                <w:rFonts w:ascii="Times New Roman" w:hAnsi="Times New Roman" w:cs="Times New Roman"/>
                <w:szCs w:val="22"/>
              </w:rPr>
            </w:pPr>
            <w:r w:rsidRPr="00742DB9">
              <w:rPr>
                <w:rFonts w:ascii="Times New Roman" w:hAnsi="Times New Roman" w:cs="Times New Roman"/>
                <w:szCs w:val="22"/>
              </w:rPr>
              <w:t>Разработка и внедрение административных регламентов выполнения государственных и муниципальных функций и предоставления муниципальных услуг органами местного самоуправления (далее – административные регламенты), приведение в соответствие с законодательством Ро</w:t>
            </w:r>
            <w:r w:rsidRPr="00742DB9">
              <w:rPr>
                <w:rFonts w:ascii="Times New Roman" w:hAnsi="Times New Roman" w:cs="Times New Roman"/>
                <w:szCs w:val="22"/>
              </w:rPr>
              <w:t>с</w:t>
            </w:r>
            <w:r w:rsidRPr="00742DB9">
              <w:rPr>
                <w:rFonts w:ascii="Times New Roman" w:hAnsi="Times New Roman" w:cs="Times New Roman"/>
                <w:szCs w:val="22"/>
              </w:rPr>
              <w:t>сийской Федерации действующих административных регламентов</w:t>
            </w:r>
          </w:p>
        </w:tc>
        <w:tc>
          <w:tcPr>
            <w:tcW w:w="6804" w:type="dxa"/>
          </w:tcPr>
          <w:p w:rsidR="001F4C31" w:rsidRPr="00135DF6" w:rsidRDefault="00135DF6" w:rsidP="00135DF6">
            <w:pPr>
              <w:jc w:val="both"/>
              <w:rPr>
                <w:rFonts w:eastAsia="Calibri"/>
                <w:b w:val="0"/>
                <w:sz w:val="22"/>
                <w:szCs w:val="22"/>
              </w:rPr>
            </w:pPr>
            <w:r w:rsidRPr="00135DF6">
              <w:rPr>
                <w:b w:val="0"/>
                <w:sz w:val="24"/>
                <w:szCs w:val="24"/>
              </w:rPr>
              <w:t xml:space="preserve">В администрации Сунского </w:t>
            </w:r>
            <w:r>
              <w:rPr>
                <w:b w:val="0"/>
                <w:sz w:val="24"/>
                <w:szCs w:val="24"/>
              </w:rPr>
              <w:t>городского поселения</w:t>
            </w:r>
            <w:r w:rsidRPr="00135DF6">
              <w:rPr>
                <w:b w:val="0"/>
                <w:sz w:val="24"/>
                <w:szCs w:val="24"/>
              </w:rPr>
              <w:t xml:space="preserve"> предоставляется </w:t>
            </w:r>
            <w:r w:rsidRPr="00135DF6">
              <w:rPr>
                <w:b w:val="0"/>
                <w:sz w:val="24"/>
                <w:szCs w:val="24"/>
              </w:rPr>
              <w:t>34 муниципальные услуги</w:t>
            </w:r>
          </w:p>
        </w:tc>
      </w:tr>
      <w:tr w:rsidR="001F4C31" w:rsidRPr="00742DB9" w:rsidTr="001F4C31">
        <w:tc>
          <w:tcPr>
            <w:tcW w:w="799" w:type="dxa"/>
          </w:tcPr>
          <w:p w:rsidR="001F4C31" w:rsidRPr="00742DB9" w:rsidRDefault="001F4C31" w:rsidP="000967AA">
            <w:pPr>
              <w:jc w:val="center"/>
              <w:rPr>
                <w:b w:val="0"/>
                <w:sz w:val="22"/>
                <w:szCs w:val="22"/>
              </w:rPr>
            </w:pPr>
            <w:r w:rsidRPr="00742DB9">
              <w:rPr>
                <w:b w:val="0"/>
                <w:sz w:val="22"/>
                <w:szCs w:val="22"/>
              </w:rPr>
              <w:t>5.2.</w:t>
            </w:r>
          </w:p>
        </w:tc>
        <w:tc>
          <w:tcPr>
            <w:tcW w:w="7843" w:type="dxa"/>
          </w:tcPr>
          <w:p w:rsidR="001F4C31" w:rsidRPr="00742DB9" w:rsidRDefault="001F4C31" w:rsidP="000967AA">
            <w:pPr>
              <w:pStyle w:val="ConsPlusNormal"/>
              <w:ind w:left="70"/>
              <w:jc w:val="both"/>
              <w:rPr>
                <w:rFonts w:ascii="Times New Roman" w:hAnsi="Times New Roman" w:cs="Times New Roman"/>
                <w:szCs w:val="22"/>
              </w:rPr>
            </w:pPr>
            <w:r w:rsidRPr="00742DB9">
              <w:rPr>
                <w:rFonts w:ascii="Times New Roman" w:hAnsi="Times New Roman" w:cs="Times New Roman"/>
                <w:szCs w:val="22"/>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6804" w:type="dxa"/>
          </w:tcPr>
          <w:p w:rsidR="001F4C31" w:rsidRPr="00F40B1F" w:rsidRDefault="00F40B1F" w:rsidP="00F40B1F">
            <w:pPr>
              <w:tabs>
                <w:tab w:val="left" w:pos="2571"/>
              </w:tabs>
              <w:rPr>
                <w:b w:val="0"/>
                <w:sz w:val="24"/>
                <w:szCs w:val="24"/>
              </w:rPr>
            </w:pPr>
            <w:r w:rsidRPr="00F40B1F">
              <w:rPr>
                <w:rStyle w:val="3"/>
                <w:rFonts w:eastAsia="Calibri"/>
                <w:b w:val="0"/>
                <w:sz w:val="24"/>
                <w:szCs w:val="24"/>
              </w:rPr>
              <w:t>в отчетном периоде пров</w:t>
            </w:r>
            <w:r>
              <w:rPr>
                <w:rStyle w:val="3"/>
                <w:rFonts w:eastAsia="Calibri"/>
                <w:b w:val="0"/>
                <w:sz w:val="24"/>
                <w:szCs w:val="24"/>
              </w:rPr>
              <w:t>едено 1</w:t>
            </w:r>
            <w:r>
              <w:rPr>
                <w:b w:val="0"/>
                <w:sz w:val="24"/>
                <w:szCs w:val="24"/>
              </w:rPr>
              <w:t xml:space="preserve"> мероприятие</w:t>
            </w:r>
            <w:r w:rsidRPr="00F40B1F">
              <w:rPr>
                <w:b w:val="0"/>
                <w:sz w:val="24"/>
                <w:szCs w:val="24"/>
              </w:rPr>
              <w:t xml:space="preserve"> по контролю за испол</w:t>
            </w:r>
            <w:r w:rsidRPr="00F40B1F">
              <w:rPr>
                <w:b w:val="0"/>
                <w:sz w:val="24"/>
                <w:szCs w:val="24"/>
              </w:rPr>
              <w:t>ь</w:t>
            </w:r>
            <w:r w:rsidRPr="00F40B1F">
              <w:rPr>
                <w:b w:val="0"/>
                <w:sz w:val="24"/>
                <w:szCs w:val="24"/>
              </w:rPr>
              <w:t>зованием объектов муниципальной собс</w:t>
            </w:r>
            <w:r>
              <w:rPr>
                <w:b w:val="0"/>
                <w:sz w:val="24"/>
                <w:szCs w:val="24"/>
              </w:rPr>
              <w:t>твенности, из них 0 проверок, 1</w:t>
            </w:r>
            <w:r w:rsidRPr="00F40B1F">
              <w:rPr>
                <w:b w:val="0"/>
                <w:sz w:val="24"/>
                <w:szCs w:val="24"/>
              </w:rPr>
              <w:t xml:space="preserve"> мероприяти</w:t>
            </w:r>
            <w:r>
              <w:rPr>
                <w:b w:val="0"/>
                <w:sz w:val="24"/>
                <w:szCs w:val="24"/>
              </w:rPr>
              <w:t>е</w:t>
            </w:r>
            <w:r w:rsidRPr="00F40B1F">
              <w:rPr>
                <w:b w:val="0"/>
                <w:sz w:val="24"/>
                <w:szCs w:val="24"/>
              </w:rPr>
              <w:t xml:space="preserve"> по контролю за соответствием требованиям законод</w:t>
            </w:r>
            <w:r w:rsidRPr="00F40B1F">
              <w:rPr>
                <w:b w:val="0"/>
                <w:sz w:val="24"/>
                <w:szCs w:val="24"/>
              </w:rPr>
              <w:t>а</w:t>
            </w:r>
            <w:r w:rsidRPr="00F40B1F">
              <w:rPr>
                <w:b w:val="0"/>
                <w:sz w:val="24"/>
                <w:szCs w:val="24"/>
              </w:rPr>
              <w:t>тельства заключаемых договоров в отношении объектов муниципал</w:t>
            </w:r>
            <w:r w:rsidRPr="00F40B1F">
              <w:rPr>
                <w:b w:val="0"/>
                <w:sz w:val="24"/>
                <w:szCs w:val="24"/>
              </w:rPr>
              <w:t>ь</w:t>
            </w:r>
            <w:r>
              <w:rPr>
                <w:b w:val="0"/>
                <w:sz w:val="24"/>
                <w:szCs w:val="24"/>
              </w:rPr>
              <w:t>ной собственности.</w:t>
            </w:r>
          </w:p>
        </w:tc>
      </w:tr>
    </w:tbl>
    <w:p w:rsidR="001F4C31" w:rsidRDefault="001F4C31" w:rsidP="001F4C31">
      <w:pPr>
        <w:widowControl/>
        <w:shd w:val="clear" w:color="auto" w:fill="FFFFFF"/>
        <w:jc w:val="both"/>
        <w:rPr>
          <w:rFonts w:cs="Arial"/>
          <w:b w:val="0"/>
          <w:bCs w:val="0"/>
          <w:sz w:val="28"/>
          <w:szCs w:val="28"/>
        </w:rPr>
      </w:pPr>
    </w:p>
    <w:p w:rsidR="001F4C31" w:rsidRPr="00B27859" w:rsidRDefault="001F4C31" w:rsidP="001F4C31">
      <w:pPr>
        <w:widowControl/>
        <w:shd w:val="clear" w:color="auto" w:fill="FFFFFF"/>
        <w:jc w:val="both"/>
        <w:rPr>
          <w:rFonts w:cs="Arial"/>
          <w:b w:val="0"/>
          <w:bCs w:val="0"/>
          <w:sz w:val="28"/>
          <w:szCs w:val="28"/>
        </w:rPr>
      </w:pPr>
      <w:r w:rsidRPr="00B27859">
        <w:rPr>
          <w:rFonts w:cs="Arial"/>
          <w:b w:val="0"/>
          <w:bCs w:val="0"/>
          <w:sz w:val="28"/>
          <w:szCs w:val="28"/>
        </w:rPr>
        <w:t xml:space="preserve"> </w:t>
      </w:r>
    </w:p>
    <w:p w:rsidR="00F12C76" w:rsidRDefault="00F12C76" w:rsidP="006C0B77">
      <w:pPr>
        <w:ind w:firstLine="709"/>
        <w:jc w:val="both"/>
      </w:pPr>
    </w:p>
    <w:sectPr w:rsidR="00F12C76" w:rsidSect="001F4C31">
      <w:pgSz w:w="16838" w:h="11906" w:orient="landscape" w:code="9"/>
      <w:pgMar w:top="1701" w:right="0"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EB1"/>
    <w:multiLevelType w:val="multilevel"/>
    <w:tmpl w:val="E830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31"/>
    <w:rsid w:val="00135DF6"/>
    <w:rsid w:val="00171FDB"/>
    <w:rsid w:val="001C20D1"/>
    <w:rsid w:val="001F4C31"/>
    <w:rsid w:val="002B3BFA"/>
    <w:rsid w:val="00470208"/>
    <w:rsid w:val="0056745F"/>
    <w:rsid w:val="006C0B77"/>
    <w:rsid w:val="008242FF"/>
    <w:rsid w:val="00870751"/>
    <w:rsid w:val="00922C48"/>
    <w:rsid w:val="00AF28A6"/>
    <w:rsid w:val="00B915B7"/>
    <w:rsid w:val="00DA68FE"/>
    <w:rsid w:val="00DF0587"/>
    <w:rsid w:val="00E6668B"/>
    <w:rsid w:val="00EA59DF"/>
    <w:rsid w:val="00EE4070"/>
    <w:rsid w:val="00F12C76"/>
    <w:rsid w:val="00F40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1E8BE-9BD3-4EE7-9D54-844301AC7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C31"/>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F4C31"/>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F4C31"/>
    <w:rPr>
      <w:rFonts w:ascii="Calibri" w:eastAsia="Times New Roman" w:hAnsi="Calibri" w:cs="Calibri"/>
      <w:szCs w:val="20"/>
      <w:lang w:eastAsia="ru-RU"/>
    </w:rPr>
  </w:style>
  <w:style w:type="character" w:customStyle="1" w:styleId="a3">
    <w:name w:val="Основной текст_"/>
    <w:link w:val="2"/>
    <w:uiPriority w:val="99"/>
    <w:locked/>
    <w:rsid w:val="00DF0587"/>
    <w:rPr>
      <w:sz w:val="27"/>
      <w:szCs w:val="27"/>
      <w:shd w:val="clear" w:color="auto" w:fill="FFFFFF"/>
    </w:rPr>
  </w:style>
  <w:style w:type="paragraph" w:customStyle="1" w:styleId="2">
    <w:name w:val="Основной текст2"/>
    <w:basedOn w:val="a"/>
    <w:link w:val="a3"/>
    <w:uiPriority w:val="99"/>
    <w:rsid w:val="00DF0587"/>
    <w:pPr>
      <w:shd w:val="clear" w:color="auto" w:fill="FFFFFF"/>
      <w:autoSpaceDE/>
      <w:autoSpaceDN/>
      <w:adjustRightInd/>
      <w:spacing w:line="370" w:lineRule="exact"/>
      <w:jc w:val="both"/>
    </w:pPr>
    <w:rPr>
      <w:rFonts w:asciiTheme="minorHAnsi" w:eastAsiaTheme="minorHAnsi" w:hAnsiTheme="minorHAnsi" w:cstheme="minorBidi"/>
      <w:b w:val="0"/>
      <w:bCs w:val="0"/>
      <w:sz w:val="27"/>
      <w:szCs w:val="27"/>
      <w:lang w:eastAsia="en-US"/>
    </w:rPr>
  </w:style>
  <w:style w:type="character" w:styleId="a4">
    <w:name w:val="Hyperlink"/>
    <w:basedOn w:val="a0"/>
    <w:uiPriority w:val="99"/>
    <w:unhideWhenUsed/>
    <w:rsid w:val="00DF0587"/>
    <w:rPr>
      <w:color w:val="0000FF"/>
      <w:u w:val="single"/>
    </w:rPr>
  </w:style>
  <w:style w:type="character" w:customStyle="1" w:styleId="3">
    <w:name w:val="Основной текст3"/>
    <w:rsid w:val="00F40B1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A15BC705B83B425D706B25649CF909DDCC2A43FA6E849EA3F7AD28983F30EA3CCF2FD754FC689D968FDE4770760c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15BC705B83B425D706B25649CF909DDCC2A43FA6E849EA3F7AD28983F30EA3CCF2FD754FC689D968FDE4770760cEF" TargetMode="External"/><Relationship Id="rId5" Type="http://schemas.openxmlformats.org/officeDocument/2006/relationships/hyperlink" Target="consultantplus://offline/ref=9A15BC705B83B425D706B25649CF909DDDC5A93DA6EA49EA3F7AD28983F30EA3CCF2FD754FC689D968FDE4770760cE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10</Pages>
  <Words>3466</Words>
  <Characters>19757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2024-02-20T09:49:00Z</dcterms:created>
  <dcterms:modified xsi:type="dcterms:W3CDTF">2024-02-20T13:07:00Z</dcterms:modified>
</cp:coreProperties>
</file>