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6C64FC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415209" w:rsidRDefault="009C7552" w:rsidP="0041520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</w:t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</w:r>
      <w:r w:rsidR="00415209">
        <w:rPr>
          <w:sz w:val="28"/>
        </w:rPr>
        <w:tab/>
        <w:t xml:space="preserve">                               № </w:t>
      </w:r>
      <w:r>
        <w:rPr>
          <w:sz w:val="28"/>
        </w:rPr>
        <w:t>___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B810DC" w:rsidRDefault="00F26CCB" w:rsidP="00F26CCB">
      <w:pPr>
        <w:jc w:val="center"/>
        <w:rPr>
          <w:b/>
          <w:sz w:val="28"/>
          <w:szCs w:val="28"/>
        </w:rPr>
      </w:pPr>
      <w:r w:rsidRPr="00B810D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Сунское городское поселение Сунского района Кировской области </w:t>
      </w:r>
    </w:p>
    <w:p w:rsidR="00F26CCB" w:rsidRPr="00B810DC" w:rsidRDefault="00A77E72" w:rsidP="00F2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C7552">
        <w:rPr>
          <w:b/>
          <w:sz w:val="28"/>
          <w:szCs w:val="28"/>
        </w:rPr>
        <w:t>5 год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B810DC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6C64FC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№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статьей 17.1 Федерального закона </w:t>
      </w:r>
      <w:r w:rsidR="006C64FC">
        <w:rPr>
          <w:sz w:val="28"/>
          <w:szCs w:val="28"/>
        </w:rPr>
        <w:t xml:space="preserve">                    </w:t>
      </w:r>
      <w:r w:rsidRPr="00A41569">
        <w:rPr>
          <w:sz w:val="28"/>
          <w:szCs w:val="28"/>
        </w:rPr>
        <w:t>от 06.10.2003 №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 w:rsidR="006C64FC">
        <w:rPr>
          <w:sz w:val="28"/>
          <w:szCs w:val="28"/>
        </w:rPr>
        <w:t xml:space="preserve">йской Федерации от 25.06.2021 № </w:t>
      </w:r>
      <w:r w:rsidRPr="00A41569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</w:t>
      </w:r>
      <w:r w:rsidR="006C64FC">
        <w:rPr>
          <w:sz w:val="28"/>
          <w:szCs w:val="28"/>
        </w:rPr>
        <w:t xml:space="preserve"> </w:t>
      </w:r>
      <w:r w:rsidRPr="00A41569">
        <w:rPr>
          <w:sz w:val="28"/>
          <w:szCs w:val="28"/>
        </w:rPr>
        <w:t>администрация</w:t>
      </w:r>
      <w:r w:rsidR="006C64FC">
        <w:rPr>
          <w:sz w:val="28"/>
          <w:szCs w:val="28"/>
        </w:rPr>
        <w:t xml:space="preserve"> Сунского городского поселения </w:t>
      </w:r>
      <w:r w:rsidRPr="00A41569">
        <w:rPr>
          <w:sz w:val="28"/>
          <w:szCs w:val="28"/>
        </w:rPr>
        <w:t>ПОСТАНОВЛЯЕТ:</w:t>
      </w:r>
    </w:p>
    <w:p w:rsidR="00F26CCB" w:rsidRPr="00A41569" w:rsidRDefault="00F26CCB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земельному контролю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77E72">
        <w:rPr>
          <w:sz w:val="28"/>
          <w:szCs w:val="28"/>
        </w:rPr>
        <w:t xml:space="preserve"> на 202</w:t>
      </w:r>
      <w:r w:rsidR="009C7552">
        <w:rPr>
          <w:sz w:val="28"/>
          <w:szCs w:val="28"/>
        </w:rPr>
        <w:t>5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</w:t>
      </w:r>
      <w:r w:rsidR="00A5700D">
        <w:rPr>
          <w:sz w:val="28"/>
          <w:szCs w:val="28"/>
          <w:lang w:eastAsia="fa-IR" w:bidi="fa-IR"/>
        </w:rPr>
        <w:t>.</w:t>
      </w:r>
    </w:p>
    <w:p w:rsidR="00B810DC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</w:t>
      </w:r>
      <w:r w:rsidR="00A5700D">
        <w:rPr>
          <w:bCs/>
          <w:sz w:val="28"/>
          <w:szCs w:val="28"/>
        </w:rPr>
        <w:t xml:space="preserve"> </w:t>
      </w:r>
      <w:r w:rsidRPr="00C23E52">
        <w:rPr>
          <w:bCs/>
          <w:sz w:val="28"/>
          <w:szCs w:val="28"/>
        </w:rPr>
        <w:t>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B810DC" w:rsidRPr="00C23E52" w:rsidRDefault="00B810DC" w:rsidP="00B810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810DC" w:rsidRDefault="00B810DC" w:rsidP="00B810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  <w:r w:rsidR="00A77E72">
        <w:rPr>
          <w:sz w:val="28"/>
        </w:rPr>
        <w:t xml:space="preserve">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</w:t>
      </w:r>
      <w:r w:rsidR="00A77E72">
        <w:rPr>
          <w:sz w:val="28"/>
        </w:rPr>
        <w:t xml:space="preserve">   </w:t>
      </w:r>
      <w:r>
        <w:rPr>
          <w:sz w:val="28"/>
        </w:rPr>
        <w:t xml:space="preserve">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6C64FC" w:rsidRDefault="006C64FC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2D4C4C" w:rsidRDefault="002D4C4C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272485" w:rsidP="009C7552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9C7552">
              <w:rPr>
                <w:sz w:val="28"/>
                <w:szCs w:val="28"/>
              </w:rPr>
              <w:t xml:space="preserve">____ </w:t>
            </w:r>
            <w:r w:rsidR="00CD6674">
              <w:rPr>
                <w:sz w:val="28"/>
                <w:szCs w:val="28"/>
              </w:rPr>
              <w:t>№</w:t>
            </w:r>
            <w:r w:rsidR="00B810DC">
              <w:rPr>
                <w:sz w:val="28"/>
                <w:szCs w:val="28"/>
              </w:rPr>
              <w:t xml:space="preserve"> </w:t>
            </w:r>
            <w:r w:rsidR="009C7552">
              <w:rPr>
                <w:sz w:val="28"/>
                <w:szCs w:val="28"/>
              </w:rPr>
              <w:t xml:space="preserve"> ___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940015" w:rsidRDefault="00CD6674" w:rsidP="00CD66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земельному контролю</w:t>
      </w:r>
    </w:p>
    <w:p w:rsidR="00CD6674" w:rsidRPr="00435459" w:rsidRDefault="00CD6674" w:rsidP="00CD6674">
      <w:pPr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77E72">
        <w:rPr>
          <w:b/>
          <w:sz w:val="28"/>
          <w:szCs w:val="28"/>
        </w:rPr>
        <w:t xml:space="preserve"> на 202</w:t>
      </w:r>
      <w:r w:rsidR="009C7552">
        <w:rPr>
          <w:b/>
          <w:sz w:val="28"/>
          <w:szCs w:val="28"/>
        </w:rPr>
        <w:t>5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2485" w:rsidRPr="00812175" w:rsidRDefault="00272485" w:rsidP="0027248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12175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12175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CD6674" w:rsidRPr="00812175" w:rsidRDefault="00CD6674" w:rsidP="00CD6674">
      <w:pPr>
        <w:ind w:firstLine="709"/>
        <w:jc w:val="both"/>
        <w:rPr>
          <w:sz w:val="28"/>
          <w:szCs w:val="28"/>
        </w:rPr>
      </w:pPr>
      <w:r w:rsidRPr="00812175">
        <w:rPr>
          <w:sz w:val="28"/>
        </w:rPr>
        <w:t xml:space="preserve">Предметом муниципального контроля является </w:t>
      </w:r>
      <w:r w:rsidRPr="00812175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CD6674" w:rsidRPr="00812175" w:rsidRDefault="00CD6674" w:rsidP="00CD6674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812175">
        <w:rPr>
          <w:sz w:val="28"/>
        </w:rPr>
        <w:t>Объектами муниципального земельного контроля являются: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D6674" w:rsidRPr="00812175" w:rsidRDefault="00CD6674" w:rsidP="00CD6674">
      <w:pPr>
        <w:ind w:firstLine="709"/>
        <w:jc w:val="both"/>
        <w:rPr>
          <w:sz w:val="28"/>
        </w:rPr>
      </w:pPr>
      <w:r w:rsidRPr="00812175">
        <w:rPr>
          <w:sz w:val="28"/>
        </w:rPr>
        <w:lastRenderedPageBreak/>
        <w:t xml:space="preserve">объекты земельных отношений, </w:t>
      </w:r>
      <w:r w:rsidRPr="00812175">
        <w:rPr>
          <w:sz w:val="28"/>
          <w:szCs w:val="28"/>
        </w:rPr>
        <w:t xml:space="preserve">расположенные на территории </w:t>
      </w:r>
      <w:r w:rsidRPr="00812175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812175">
        <w:rPr>
          <w:sz w:val="28"/>
        </w:rPr>
        <w:t>.</w:t>
      </w:r>
    </w:p>
    <w:p w:rsidR="00CD6674" w:rsidRPr="00812175" w:rsidRDefault="00CD6674" w:rsidP="00CD6674">
      <w:pPr>
        <w:ind w:firstLine="709"/>
        <w:jc w:val="both"/>
        <w:rPr>
          <w:sz w:val="28"/>
          <w:szCs w:val="28"/>
          <w:u w:val="single"/>
        </w:rPr>
      </w:pPr>
      <w:r w:rsidRPr="00812175">
        <w:rPr>
          <w:sz w:val="28"/>
          <w:szCs w:val="28"/>
        </w:rPr>
        <w:t xml:space="preserve">На официальном сайте </w:t>
      </w:r>
      <w:proofErr w:type="gramStart"/>
      <w:r w:rsidRPr="00812175">
        <w:rPr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812175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(http://pgtsuna.ru/municipal-nyy-kontrol.html).</w:t>
      </w:r>
    </w:p>
    <w:p w:rsidR="00812175" w:rsidRPr="00812175" w:rsidRDefault="00CD6674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</w:t>
      </w:r>
      <w:r w:rsidR="009C7552">
        <w:rPr>
          <w:sz w:val="28"/>
          <w:szCs w:val="28"/>
        </w:rPr>
        <w:t>4</w:t>
      </w:r>
      <w:r w:rsidRPr="00812175">
        <w:rPr>
          <w:sz w:val="28"/>
          <w:szCs w:val="28"/>
        </w:rPr>
        <w:t xml:space="preserve"> году не проводили</w:t>
      </w:r>
      <w:r w:rsidR="007E242B">
        <w:rPr>
          <w:sz w:val="28"/>
          <w:szCs w:val="28"/>
        </w:rPr>
        <w:t>сь.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proofErr w:type="gramStart"/>
      <w:r w:rsidRPr="0081217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соблюдением прав и свобод человека и гражданина по поступившим в органы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прокуратуры материалам и обращениям в администрацию Сунского городского поселения Сунского района в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202</w:t>
      </w:r>
      <w:r w:rsidR="009C7552">
        <w:rPr>
          <w:rFonts w:ascii="YS Text" w:hAnsi="YS Text"/>
          <w:sz w:val="28"/>
          <w:szCs w:val="28"/>
        </w:rPr>
        <w:t>4</w:t>
      </w:r>
      <w:r w:rsidRPr="00812175">
        <w:rPr>
          <w:rFonts w:ascii="YS Text" w:hAnsi="YS Text"/>
          <w:sz w:val="28"/>
          <w:szCs w:val="28"/>
        </w:rPr>
        <w:t xml:space="preserve"> году не поступало.</w:t>
      </w:r>
      <w:proofErr w:type="gramEnd"/>
    </w:p>
    <w:p w:rsidR="00812175" w:rsidRPr="00812175" w:rsidRDefault="009C7552" w:rsidP="00812175">
      <w:pPr>
        <w:ind w:firstLine="709"/>
        <w:jc w:val="both"/>
        <w:rPr>
          <w:sz w:val="28"/>
          <w:szCs w:val="28"/>
        </w:rPr>
      </w:pPr>
      <w:r>
        <w:rPr>
          <w:rFonts w:ascii="YS Text" w:hAnsi="YS Text"/>
          <w:sz w:val="28"/>
          <w:szCs w:val="28"/>
        </w:rPr>
        <w:t>В 2024</w:t>
      </w:r>
      <w:r w:rsidR="00812175" w:rsidRPr="00812175">
        <w:rPr>
          <w:rFonts w:ascii="YS Text" w:hAnsi="YS Text"/>
          <w:sz w:val="28"/>
          <w:szCs w:val="28"/>
        </w:rPr>
        <w:t xml:space="preserve"> году контрольным органом проводились следующие</w:t>
      </w:r>
      <w:r w:rsidR="00812175" w:rsidRPr="00812175">
        <w:rPr>
          <w:sz w:val="28"/>
          <w:szCs w:val="28"/>
        </w:rPr>
        <w:t xml:space="preserve"> </w:t>
      </w:r>
      <w:r w:rsidR="00812175" w:rsidRPr="00812175">
        <w:rPr>
          <w:rFonts w:ascii="YS Text" w:hAnsi="YS Text"/>
          <w:sz w:val="28"/>
          <w:szCs w:val="28"/>
        </w:rPr>
        <w:t>профилактические мероприятия:</w:t>
      </w:r>
    </w:p>
    <w:p w:rsidR="00812175" w:rsidRPr="00812175" w:rsidRDefault="00812175" w:rsidP="00812175">
      <w:pPr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rFonts w:ascii="YS Text" w:hAnsi="YS Text"/>
          <w:sz w:val="28"/>
          <w:szCs w:val="28"/>
        </w:rPr>
        <w:t>информирование посредством размещения сведений, предусмотренных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частью 3 статьи 46 Федерального закона от 31.07.2020 № 248-ФЗ, на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 xml:space="preserve">официальном сайте </w:t>
      </w:r>
      <w:proofErr w:type="gramStart"/>
      <w:r w:rsidRPr="00812175">
        <w:rPr>
          <w:rFonts w:ascii="YS Text" w:hAnsi="YS Text"/>
          <w:sz w:val="28"/>
          <w:szCs w:val="28"/>
        </w:rPr>
        <w:t>органов местного самоуправления Сунского городского поселения Сунского района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Кировской области</w:t>
      </w:r>
      <w:proofErr w:type="gramEnd"/>
      <w:r w:rsidRPr="00812175">
        <w:rPr>
          <w:rFonts w:ascii="YS Text" w:hAnsi="YS Text"/>
          <w:sz w:val="28"/>
          <w:szCs w:val="28"/>
        </w:rPr>
        <w:t>;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rFonts w:ascii="YS Text" w:hAnsi="YS Text"/>
          <w:sz w:val="28"/>
          <w:szCs w:val="28"/>
        </w:rPr>
        <w:t>консультирование контролируемых лиц и их представителей по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вопросам, связанным с организацией и осуществлением муниципального</w:t>
      </w:r>
      <w:r w:rsidRPr="00812175">
        <w:rPr>
          <w:sz w:val="28"/>
          <w:szCs w:val="28"/>
        </w:rPr>
        <w:t xml:space="preserve"> </w:t>
      </w:r>
      <w:r w:rsidRPr="00812175">
        <w:rPr>
          <w:rFonts w:ascii="YS Text" w:hAnsi="YS Text"/>
          <w:sz w:val="28"/>
          <w:szCs w:val="28"/>
        </w:rPr>
        <w:t>земельного контроля в виде устных разъяснений по телефону.</w:t>
      </w:r>
    </w:p>
    <w:p w:rsidR="00812175" w:rsidRPr="00812175" w:rsidRDefault="00812175" w:rsidP="00812175">
      <w:pPr>
        <w:ind w:firstLine="709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Основными проблемами, которые по своей сути являются причинами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основной части нарушений обязательных требований, выявляемых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контрольным органом, являются: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 xml:space="preserve"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 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</w:t>
      </w:r>
      <w:r w:rsidRPr="00812175">
        <w:rPr>
          <w:sz w:val="28"/>
          <w:szCs w:val="28"/>
        </w:rPr>
        <w:lastRenderedPageBreak/>
        <w:t>связанным с организацией и осуществлением муниципального земельного контроля.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2. Сознательное бездействие правообладателей земельных участков</w:t>
      </w:r>
    </w:p>
    <w:p w:rsidR="00812175" w:rsidRPr="00812175" w:rsidRDefault="00812175" w:rsidP="00812175">
      <w:pPr>
        <w:shd w:val="clear" w:color="auto" w:fill="FFFFFF"/>
        <w:jc w:val="both"/>
        <w:rPr>
          <w:sz w:val="28"/>
          <w:szCs w:val="28"/>
        </w:rPr>
      </w:pPr>
      <w:r w:rsidRPr="00812175">
        <w:rPr>
          <w:sz w:val="28"/>
          <w:szCs w:val="28"/>
        </w:rPr>
        <w:t>сельскохозяйственного назначения.</w:t>
      </w:r>
    </w:p>
    <w:p w:rsidR="00812175" w:rsidRPr="00812175" w:rsidRDefault="00812175" w:rsidP="00812175">
      <w:pPr>
        <w:shd w:val="clear" w:color="auto" w:fill="FFFFFF"/>
        <w:ind w:firstLine="708"/>
        <w:jc w:val="both"/>
        <w:rPr>
          <w:sz w:val="28"/>
          <w:szCs w:val="28"/>
        </w:rPr>
      </w:pPr>
      <w:r w:rsidRPr="00812175">
        <w:rPr>
          <w:sz w:val="28"/>
          <w:szCs w:val="28"/>
        </w:rPr>
        <w:t xml:space="preserve">Проблема заключается в том, что имеются правообладатели </w:t>
      </w:r>
      <w:proofErr w:type="gramStart"/>
      <w:r w:rsidRPr="00812175">
        <w:rPr>
          <w:sz w:val="28"/>
          <w:szCs w:val="28"/>
        </w:rPr>
        <w:t>земельных</w:t>
      </w:r>
      <w:proofErr w:type="gramEnd"/>
    </w:p>
    <w:p w:rsidR="00812175" w:rsidRPr="00812175" w:rsidRDefault="00812175" w:rsidP="00812175">
      <w:pPr>
        <w:shd w:val="clear" w:color="auto" w:fill="FFFFFF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</w:t>
      </w:r>
      <w:r w:rsidRPr="00812175">
        <w:rPr>
          <w:rFonts w:ascii="YS Text" w:hAnsi="YS Text"/>
          <w:sz w:val="28"/>
          <w:szCs w:val="28"/>
        </w:rPr>
        <w:t xml:space="preserve">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proofErr w:type="gramStart"/>
      <w:r w:rsidRPr="00812175">
        <w:rPr>
          <w:sz w:val="28"/>
          <w:szCs w:val="28"/>
        </w:rPr>
        <w:t>В качестве решения данной проблемы может быть организация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первостепенной профилактической работы (мероприятий) с правообладателями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таких земельных участков на основе сведений о результатах проведения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государственного земельного надзора, указывающих на неиспользование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такого земельного участка по целевому назначению или использование с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нарушением законодательства Российской Федерации, полученных от органа,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осуществляющего государственную регистрацию прав на недвижимое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имущество и сделок с ним.</w:t>
      </w:r>
      <w:proofErr w:type="gramEnd"/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3. Самовольное занятие земельного участка или его части, в том числе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использование земельного участка лицом, не имеющим прав на такой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земельный участок.</w:t>
      </w:r>
    </w:p>
    <w:p w:rsidR="00812175" w:rsidRPr="00812175" w:rsidRDefault="00812175" w:rsidP="00812175">
      <w:p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r w:rsidRPr="00812175">
        <w:rPr>
          <w:sz w:val="28"/>
          <w:szCs w:val="28"/>
        </w:rPr>
        <w:t>Решением данной проблемы являются своевременное проведение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кадастровых работ, использование сведений, содержащихся в Едином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государственном реестре недвижимости (ЕГРН), выявление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земельных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участков, используемых без документов, и побуждение лиц, являющихся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собственниками объектов недвижимости, расположенных на земельных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участках, к своевременному оформлению прав на соответствующие земельные</w:t>
      </w:r>
      <w:r w:rsidRPr="00812175">
        <w:rPr>
          <w:rFonts w:ascii="YS Text" w:hAnsi="YS Text"/>
          <w:sz w:val="28"/>
          <w:szCs w:val="28"/>
        </w:rPr>
        <w:t xml:space="preserve"> </w:t>
      </w:r>
      <w:r w:rsidRPr="00812175">
        <w:rPr>
          <w:sz w:val="28"/>
          <w:szCs w:val="28"/>
        </w:rPr>
        <w:t>участки.</w:t>
      </w:r>
    </w:p>
    <w:p w:rsidR="00CD6674" w:rsidRPr="004007DB" w:rsidRDefault="00CD6674" w:rsidP="006C64FC">
      <w:pPr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 xml:space="preserve">2. Цели и задачи </w:t>
      </w:r>
      <w:proofErr w:type="gramStart"/>
      <w:r w:rsidRPr="00206F60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предупреждение </w:t>
      </w:r>
      <w:proofErr w:type="gramStart"/>
      <w:r w:rsidRPr="00206F60"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контролируемыми лицами</w:t>
      </w:r>
      <w:r w:rsidRPr="00206F60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прозрачности системы муниципального </w:t>
      </w:r>
      <w:r>
        <w:rPr>
          <w:sz w:val="28"/>
          <w:szCs w:val="28"/>
        </w:rPr>
        <w:t xml:space="preserve">земельного </w:t>
      </w:r>
      <w:r w:rsidRPr="00206F60">
        <w:rPr>
          <w:sz w:val="28"/>
          <w:szCs w:val="28"/>
        </w:rPr>
        <w:t>контроля;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lastRenderedPageBreak/>
        <w:t xml:space="preserve">повышение уровня правовой грамотности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мотивация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к добросовестному поведению.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 xml:space="preserve"> (объектов</w:t>
      </w:r>
      <w:r>
        <w:rPr>
          <w:sz w:val="28"/>
          <w:szCs w:val="28"/>
        </w:rPr>
        <w:t xml:space="preserve"> контроля</w:t>
      </w:r>
      <w:r w:rsidRPr="00206F60">
        <w:rPr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повышение квалификации кадрового состава контрольно</w:t>
      </w:r>
      <w:r>
        <w:rPr>
          <w:sz w:val="28"/>
          <w:szCs w:val="28"/>
        </w:rPr>
        <w:t>го</w:t>
      </w:r>
      <w:r w:rsidRPr="00206F60">
        <w:rPr>
          <w:sz w:val="28"/>
          <w:szCs w:val="28"/>
        </w:rPr>
        <w:t xml:space="preserve"> органа;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создание системы консультирования </w:t>
      </w:r>
      <w:r>
        <w:rPr>
          <w:sz w:val="28"/>
          <w:szCs w:val="28"/>
        </w:rPr>
        <w:t>контролируемых</w:t>
      </w:r>
      <w:r w:rsidRPr="00206F6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206F60">
        <w:rPr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9C7552">
        <w:rPr>
          <w:sz w:val="28"/>
          <w:szCs w:val="28"/>
        </w:rPr>
        <w:t>5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146E7E" w:rsidTr="00EC06A1">
        <w:trPr>
          <w:jc w:val="center"/>
        </w:trPr>
        <w:tc>
          <w:tcPr>
            <w:tcW w:w="72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sz w:val="24"/>
                <w:szCs w:val="24"/>
              </w:rPr>
              <w:t>/</w:t>
            </w:r>
            <w:proofErr w:type="spellStart"/>
            <w:r w:rsidRPr="00146E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146E7E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(п</w:t>
            </w:r>
            <w:r w:rsidRPr="00146E7E">
              <w:rPr>
                <w:sz w:val="24"/>
                <w:szCs w:val="24"/>
              </w:rPr>
              <w:t>ериодичность</w:t>
            </w:r>
            <w:r>
              <w:rPr>
                <w:sz w:val="24"/>
                <w:szCs w:val="24"/>
              </w:rPr>
              <w:t>)</w:t>
            </w:r>
            <w:r w:rsidRPr="00146E7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190" w:type="dxa"/>
          </w:tcPr>
          <w:p w:rsidR="00CD6674" w:rsidRPr="00767AF4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CD6674" w:rsidRPr="0062711C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</w:t>
            </w:r>
            <w:r w:rsidRPr="0062711C">
              <w:rPr>
                <w:sz w:val="24"/>
                <w:szCs w:val="24"/>
              </w:rPr>
              <w:lastRenderedPageBreak/>
              <w:t>ФЗ,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CD6674" w:rsidRPr="00146E7E" w:rsidRDefault="00CD6674" w:rsidP="009C75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lastRenderedPageBreak/>
              <w:t>В течение 202</w:t>
            </w:r>
            <w:r w:rsidR="009C7552">
              <w:rPr>
                <w:sz w:val="24"/>
                <w:szCs w:val="24"/>
              </w:rPr>
              <w:t>5</w:t>
            </w:r>
            <w:r w:rsidRPr="00146E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146E7E" w:rsidRDefault="0091031F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>
              <w:rPr>
                <w:sz w:val="24"/>
                <w:szCs w:val="24"/>
              </w:rPr>
              <w:lastRenderedPageBreak/>
              <w:t>Сунского городского поселения</w:t>
            </w:r>
            <w:r w:rsidR="006C64FC"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Лутошкина</w:t>
            </w:r>
            <w:proofErr w:type="spellEnd"/>
            <w:r>
              <w:rPr>
                <w:sz w:val="24"/>
                <w:szCs w:val="24"/>
              </w:rPr>
              <w:t xml:space="preserve"> Н.Б. </w:t>
            </w:r>
          </w:p>
        </w:tc>
      </w:tr>
      <w:tr w:rsidR="00CD6674" w:rsidRPr="00146E7E" w:rsidTr="00EC06A1">
        <w:trPr>
          <w:jc w:val="center"/>
        </w:trPr>
        <w:tc>
          <w:tcPr>
            <w:tcW w:w="720" w:type="dxa"/>
          </w:tcPr>
          <w:p w:rsidR="00CD6674" w:rsidRPr="00146E7E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6" w:type="dxa"/>
          </w:tcPr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1) порядка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62711C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62711C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2711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2711C">
              <w:rPr>
                <w:szCs w:val="24"/>
              </w:rPr>
              <w:t>видео-конференц-связи</w:t>
            </w:r>
            <w:proofErr w:type="spellEnd"/>
            <w:r w:rsidRPr="0062711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62711C" w:rsidRDefault="00CD6674" w:rsidP="006C64FC">
            <w:pPr>
              <w:jc w:val="both"/>
              <w:rPr>
                <w:sz w:val="24"/>
                <w:szCs w:val="24"/>
              </w:rPr>
            </w:pPr>
            <w:r w:rsidRPr="0062711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2711C">
              <w:rPr>
                <w:sz w:val="24"/>
                <w:szCs w:val="24"/>
              </w:rPr>
              <w:t xml:space="preserve">органов местного самоуправления </w:t>
            </w:r>
            <w:r w:rsidR="006C64FC">
              <w:rPr>
                <w:sz w:val="24"/>
                <w:szCs w:val="24"/>
              </w:rPr>
              <w:t>Сунского городского поселения Сунского</w:t>
            </w:r>
            <w:r w:rsidRPr="0062711C">
              <w:rPr>
                <w:sz w:val="24"/>
                <w:szCs w:val="24"/>
              </w:rPr>
              <w:t xml:space="preserve"> района Кировской области письменного разъяснения</w:t>
            </w:r>
            <w:proofErr w:type="gramEnd"/>
            <w:r w:rsidRPr="0062711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146E7E" w:rsidRDefault="00CD6674" w:rsidP="009C75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6E7E">
              <w:rPr>
                <w:sz w:val="24"/>
                <w:szCs w:val="24"/>
              </w:rPr>
              <w:t>В течение 202</w:t>
            </w:r>
            <w:r w:rsidR="009C7552">
              <w:rPr>
                <w:sz w:val="24"/>
                <w:szCs w:val="24"/>
              </w:rPr>
              <w:t>5</w:t>
            </w:r>
            <w:r w:rsidRPr="00146E7E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146E7E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6C64FC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CD6674" w:rsidRPr="005C450D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Ожидаемый результат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вреда - снижение количества выявленных нарушений обязательных требований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при увеличении количества и качества проводимых профилактических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Методика оценки эффективности профилактических мероприятий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предназначена способствовать максимальному достижению общественно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значимых результатов снижения причиняемого контролируемыми лицами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lastRenderedPageBreak/>
        <w:t>вреда (ущерба) охраняемым законом ценностям при проведении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профилактических мероприятий.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 xml:space="preserve">Показатели </w:t>
      </w:r>
      <w:proofErr w:type="gramStart"/>
      <w:r w:rsidRPr="0091031F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программы профилактики рисков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причинения вреда</w:t>
      </w:r>
      <w:proofErr w:type="gramEnd"/>
      <w:r w:rsidRPr="0091031F">
        <w:rPr>
          <w:sz w:val="28"/>
          <w:szCs w:val="28"/>
        </w:rPr>
        <w:t>: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1) количество выявленных нарушений требований земельного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законодательства, ед.</w:t>
      </w:r>
    </w:p>
    <w:p w:rsid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2) количество проведенных профилактических мероприятий, ед.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 xml:space="preserve">Показатели </w:t>
      </w:r>
      <w:proofErr w:type="gramStart"/>
      <w:r w:rsidRPr="0091031F">
        <w:rPr>
          <w:sz w:val="28"/>
          <w:szCs w:val="28"/>
        </w:rPr>
        <w:t>эффективности программы профилактики рисков причинения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вреда</w:t>
      </w:r>
      <w:proofErr w:type="gramEnd"/>
      <w:r w:rsidRPr="0091031F">
        <w:rPr>
          <w:sz w:val="28"/>
          <w:szCs w:val="28"/>
        </w:rPr>
        <w:t>: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1) снижение количества выявленных при проведении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 нарушений требований земельного законодательства.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2) доля профилактических мероприятий в объеме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мероприятий, %.</w:t>
      </w:r>
    </w:p>
    <w:p w:rsidR="0091031F" w:rsidRP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Показатель рассчитывается как отношение количества проведенных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профилактических мероприятий к количеству проведенных контрольных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мероприятий. Ожидается ежегодный рост указанного показателя.</w:t>
      </w:r>
    </w:p>
    <w:p w:rsidR="0091031F" w:rsidRDefault="0091031F" w:rsidP="0091031F">
      <w:pPr>
        <w:ind w:firstLine="709"/>
        <w:jc w:val="both"/>
        <w:rPr>
          <w:sz w:val="28"/>
          <w:szCs w:val="28"/>
        </w:rPr>
      </w:pPr>
      <w:r w:rsidRPr="0091031F">
        <w:rPr>
          <w:sz w:val="28"/>
          <w:szCs w:val="28"/>
        </w:rPr>
        <w:t>Отчетным периодом для определения значений показателей является</w:t>
      </w:r>
      <w:r>
        <w:rPr>
          <w:sz w:val="28"/>
          <w:szCs w:val="28"/>
        </w:rPr>
        <w:t xml:space="preserve"> </w:t>
      </w:r>
      <w:r w:rsidRPr="0091031F">
        <w:rPr>
          <w:sz w:val="28"/>
          <w:szCs w:val="28"/>
        </w:rPr>
        <w:t>календарный год.</w:t>
      </w: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91031F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55009"/>
    <w:rsid w:val="000D0C04"/>
    <w:rsid w:val="000E5A13"/>
    <w:rsid w:val="0010002E"/>
    <w:rsid w:val="00157755"/>
    <w:rsid w:val="00174185"/>
    <w:rsid w:val="00272485"/>
    <w:rsid w:val="002D4C4C"/>
    <w:rsid w:val="0030368A"/>
    <w:rsid w:val="003173AE"/>
    <w:rsid w:val="003A548F"/>
    <w:rsid w:val="00410D5E"/>
    <w:rsid w:val="00415209"/>
    <w:rsid w:val="004378A1"/>
    <w:rsid w:val="00463B35"/>
    <w:rsid w:val="00514E8E"/>
    <w:rsid w:val="005278B6"/>
    <w:rsid w:val="005320DC"/>
    <w:rsid w:val="00545E00"/>
    <w:rsid w:val="005C4DD8"/>
    <w:rsid w:val="005E066E"/>
    <w:rsid w:val="005E5C4E"/>
    <w:rsid w:val="00617D97"/>
    <w:rsid w:val="0062711C"/>
    <w:rsid w:val="00661584"/>
    <w:rsid w:val="006C64FC"/>
    <w:rsid w:val="00750CF0"/>
    <w:rsid w:val="007806D4"/>
    <w:rsid w:val="0078394D"/>
    <w:rsid w:val="00793D89"/>
    <w:rsid w:val="007E242B"/>
    <w:rsid w:val="00812175"/>
    <w:rsid w:val="0084049D"/>
    <w:rsid w:val="0091031F"/>
    <w:rsid w:val="009C7552"/>
    <w:rsid w:val="00A05220"/>
    <w:rsid w:val="00A3400A"/>
    <w:rsid w:val="00A35464"/>
    <w:rsid w:val="00A41569"/>
    <w:rsid w:val="00A5700D"/>
    <w:rsid w:val="00A77E72"/>
    <w:rsid w:val="00A84EEB"/>
    <w:rsid w:val="00AB739B"/>
    <w:rsid w:val="00AC27D3"/>
    <w:rsid w:val="00AD0E27"/>
    <w:rsid w:val="00AD6BAE"/>
    <w:rsid w:val="00B00EAA"/>
    <w:rsid w:val="00B515E2"/>
    <w:rsid w:val="00B605A7"/>
    <w:rsid w:val="00B810DC"/>
    <w:rsid w:val="00BD20C7"/>
    <w:rsid w:val="00BE3785"/>
    <w:rsid w:val="00C967CE"/>
    <w:rsid w:val="00CD6674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46</cp:revision>
  <cp:lastPrinted>2021-09-20T07:53:00Z</cp:lastPrinted>
  <dcterms:created xsi:type="dcterms:W3CDTF">2018-09-12T13:26:00Z</dcterms:created>
  <dcterms:modified xsi:type="dcterms:W3CDTF">2024-10-08T06:37:00Z</dcterms:modified>
</cp:coreProperties>
</file>